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C94" w:rsidRPr="00525B12" w:rsidRDefault="0037534A" w:rsidP="00355FCB">
      <w:pPr>
        <w:spacing w:line="720" w:lineRule="auto"/>
        <w:jc w:val="center"/>
        <w:rPr>
          <w:b/>
          <w:sz w:val="28"/>
          <w:szCs w:val="24"/>
        </w:rPr>
      </w:pPr>
      <w:r w:rsidRPr="00525B12">
        <w:rPr>
          <w:rFonts w:hint="eastAsia"/>
          <w:b/>
          <w:sz w:val="28"/>
          <w:szCs w:val="24"/>
        </w:rPr>
        <w:t>关于举办</w:t>
      </w:r>
      <w:r w:rsidR="00A66C9B" w:rsidRPr="00525B12">
        <w:rPr>
          <w:rFonts w:hint="eastAsia"/>
          <w:b/>
          <w:sz w:val="28"/>
          <w:szCs w:val="24"/>
        </w:rPr>
        <w:t>“山东大学</w:t>
      </w:r>
      <w:r w:rsidR="00A66C9B" w:rsidRPr="00525B12">
        <w:rPr>
          <w:rFonts w:hint="eastAsia"/>
          <w:b/>
          <w:sz w:val="28"/>
          <w:szCs w:val="24"/>
        </w:rPr>
        <w:t>-</w:t>
      </w:r>
      <w:r w:rsidR="00A66C9B" w:rsidRPr="00525B12">
        <w:rPr>
          <w:rFonts w:hint="eastAsia"/>
          <w:b/>
          <w:sz w:val="28"/>
          <w:szCs w:val="24"/>
        </w:rPr>
        <w:t>苏州</w:t>
      </w:r>
      <w:r w:rsidR="00062722" w:rsidRPr="00525B12">
        <w:rPr>
          <w:rFonts w:hint="eastAsia"/>
          <w:b/>
          <w:sz w:val="28"/>
          <w:szCs w:val="24"/>
        </w:rPr>
        <w:t>人工智能</w:t>
      </w:r>
      <w:r w:rsidR="00A665E8" w:rsidRPr="00525B12">
        <w:rPr>
          <w:rFonts w:hint="eastAsia"/>
          <w:b/>
          <w:sz w:val="28"/>
          <w:szCs w:val="24"/>
        </w:rPr>
        <w:t>与大数据</w:t>
      </w:r>
      <w:r w:rsidR="00A66C9B" w:rsidRPr="00525B12">
        <w:rPr>
          <w:rFonts w:hint="eastAsia"/>
          <w:b/>
          <w:sz w:val="28"/>
          <w:szCs w:val="24"/>
        </w:rPr>
        <w:t>产学研峰会</w:t>
      </w:r>
      <w:r w:rsidR="00E97F53" w:rsidRPr="00525B12">
        <w:rPr>
          <w:rFonts w:hint="eastAsia"/>
          <w:b/>
          <w:sz w:val="28"/>
          <w:szCs w:val="24"/>
        </w:rPr>
        <w:t>”活动</w:t>
      </w:r>
      <w:r w:rsidRPr="00525B12">
        <w:rPr>
          <w:rFonts w:hint="eastAsia"/>
          <w:b/>
          <w:sz w:val="28"/>
          <w:szCs w:val="24"/>
        </w:rPr>
        <w:t>通知</w:t>
      </w:r>
    </w:p>
    <w:p w:rsidR="00FA6531" w:rsidRPr="00525B12" w:rsidRDefault="00FA6531" w:rsidP="00D42D6B">
      <w:pPr>
        <w:ind w:firstLineChars="200" w:firstLine="560"/>
        <w:rPr>
          <w:sz w:val="28"/>
          <w:szCs w:val="24"/>
        </w:rPr>
      </w:pPr>
      <w:r w:rsidRPr="00525B12">
        <w:rPr>
          <w:rFonts w:hint="eastAsia"/>
          <w:sz w:val="28"/>
          <w:szCs w:val="24"/>
        </w:rPr>
        <w:t>根据苏州企业发展需要，从山东大学选择拥有良好科研成果、丰富产学研经验的专家团队及优秀学生到苏州与企业现场交流与对接，解决苏州</w:t>
      </w:r>
      <w:r w:rsidR="00A665E8" w:rsidRPr="00525B12">
        <w:rPr>
          <w:rFonts w:hint="eastAsia"/>
          <w:sz w:val="28"/>
          <w:szCs w:val="24"/>
        </w:rPr>
        <w:t>人工智能与大数据</w:t>
      </w:r>
      <w:r w:rsidRPr="00525B12">
        <w:rPr>
          <w:rFonts w:hint="eastAsia"/>
          <w:sz w:val="28"/>
          <w:szCs w:val="24"/>
        </w:rPr>
        <w:t>产业共性技术问题，交流共享前沿技术，</w:t>
      </w:r>
      <w:r w:rsidR="00122FA8" w:rsidRPr="00525B12">
        <w:rPr>
          <w:rFonts w:hint="eastAsia"/>
          <w:sz w:val="28"/>
          <w:szCs w:val="24"/>
        </w:rPr>
        <w:t>加强</w:t>
      </w:r>
      <w:r w:rsidR="00122FA8">
        <w:rPr>
          <w:rFonts w:hint="eastAsia"/>
          <w:sz w:val="28"/>
          <w:szCs w:val="24"/>
        </w:rPr>
        <w:t>校企合作</w:t>
      </w:r>
      <w:r w:rsidR="00122FA8" w:rsidRPr="00525B12">
        <w:rPr>
          <w:rFonts w:hint="eastAsia"/>
          <w:sz w:val="28"/>
          <w:szCs w:val="24"/>
        </w:rPr>
        <w:t>，</w:t>
      </w:r>
      <w:r w:rsidR="00122FA8">
        <w:rPr>
          <w:rFonts w:hint="eastAsia"/>
          <w:sz w:val="28"/>
          <w:szCs w:val="24"/>
        </w:rPr>
        <w:t>促进企业创新发展</w:t>
      </w:r>
      <w:r w:rsidRPr="00525B12">
        <w:rPr>
          <w:rFonts w:hint="eastAsia"/>
          <w:sz w:val="28"/>
          <w:szCs w:val="24"/>
        </w:rPr>
        <w:t>。</w:t>
      </w:r>
    </w:p>
    <w:p w:rsidR="00BC7C94" w:rsidRPr="00525B12" w:rsidRDefault="00355FCB" w:rsidP="00981CCA">
      <w:pPr>
        <w:pStyle w:val="a6"/>
        <w:tabs>
          <w:tab w:val="center" w:pos="4153"/>
        </w:tabs>
        <w:jc w:val="both"/>
        <w:rPr>
          <w:snapToGrid w:val="0"/>
          <w:sz w:val="28"/>
          <w:szCs w:val="24"/>
        </w:rPr>
      </w:pPr>
      <w:r>
        <w:rPr>
          <w:rFonts w:hint="eastAsia"/>
          <w:snapToGrid w:val="0"/>
          <w:sz w:val="28"/>
          <w:szCs w:val="24"/>
        </w:rPr>
        <w:t>一</w:t>
      </w:r>
      <w:r w:rsidR="00E97F53" w:rsidRPr="00525B12">
        <w:rPr>
          <w:rFonts w:hint="eastAsia"/>
          <w:snapToGrid w:val="0"/>
          <w:sz w:val="28"/>
          <w:szCs w:val="24"/>
        </w:rPr>
        <w:t>、活动时间</w:t>
      </w:r>
      <w:r w:rsidR="00981CCA">
        <w:rPr>
          <w:snapToGrid w:val="0"/>
          <w:sz w:val="28"/>
          <w:szCs w:val="24"/>
        </w:rPr>
        <w:tab/>
      </w:r>
    </w:p>
    <w:p w:rsidR="00BC7C94" w:rsidRPr="00525B12" w:rsidRDefault="00E97F53" w:rsidP="00D42D6B">
      <w:pPr>
        <w:ind w:firstLineChars="200" w:firstLine="560"/>
        <w:rPr>
          <w:sz w:val="28"/>
          <w:szCs w:val="24"/>
        </w:rPr>
      </w:pPr>
      <w:r w:rsidRPr="00525B12">
        <w:rPr>
          <w:rFonts w:hint="eastAsia"/>
          <w:sz w:val="28"/>
          <w:szCs w:val="24"/>
        </w:rPr>
        <w:t>2017</w:t>
      </w:r>
      <w:r w:rsidRPr="00525B12">
        <w:rPr>
          <w:rFonts w:hint="eastAsia"/>
          <w:sz w:val="28"/>
          <w:szCs w:val="24"/>
        </w:rPr>
        <w:t>年</w:t>
      </w:r>
      <w:r w:rsidR="00A665E8" w:rsidRPr="00525B12">
        <w:rPr>
          <w:rFonts w:hint="eastAsia"/>
          <w:sz w:val="28"/>
          <w:szCs w:val="24"/>
        </w:rPr>
        <w:t>1</w:t>
      </w:r>
      <w:r w:rsidR="00D42D6B" w:rsidRPr="00525B12">
        <w:rPr>
          <w:rFonts w:hint="eastAsia"/>
          <w:sz w:val="28"/>
          <w:szCs w:val="24"/>
        </w:rPr>
        <w:t>1</w:t>
      </w:r>
      <w:r w:rsidRPr="00525B12">
        <w:rPr>
          <w:rFonts w:hint="eastAsia"/>
          <w:sz w:val="28"/>
          <w:szCs w:val="24"/>
        </w:rPr>
        <w:t>月</w:t>
      </w:r>
      <w:r w:rsidR="00D42D6B" w:rsidRPr="00525B12">
        <w:rPr>
          <w:rFonts w:hint="eastAsia"/>
          <w:sz w:val="28"/>
          <w:szCs w:val="24"/>
        </w:rPr>
        <w:t>3</w:t>
      </w:r>
      <w:r w:rsidRPr="00525B12">
        <w:rPr>
          <w:rFonts w:hint="eastAsia"/>
          <w:sz w:val="28"/>
          <w:szCs w:val="24"/>
        </w:rPr>
        <w:t>日</w:t>
      </w:r>
      <w:r w:rsidR="00582256" w:rsidRPr="00582256">
        <w:rPr>
          <w:rFonts w:hint="eastAsia"/>
          <w:sz w:val="28"/>
          <w:szCs w:val="24"/>
        </w:rPr>
        <w:t>（星期</w:t>
      </w:r>
      <w:r w:rsidR="00582256">
        <w:rPr>
          <w:rFonts w:hint="eastAsia"/>
          <w:sz w:val="28"/>
          <w:szCs w:val="24"/>
        </w:rPr>
        <w:t>五</w:t>
      </w:r>
      <w:r w:rsidR="00AF59FC">
        <w:rPr>
          <w:rFonts w:hint="eastAsia"/>
          <w:sz w:val="28"/>
          <w:szCs w:val="24"/>
        </w:rPr>
        <w:t>上午</w:t>
      </w:r>
      <w:r w:rsidR="00AF59FC">
        <w:rPr>
          <w:rFonts w:hint="eastAsia"/>
          <w:sz w:val="28"/>
          <w:szCs w:val="24"/>
        </w:rPr>
        <w:t>9</w:t>
      </w:r>
      <w:r w:rsidR="00AF59FC">
        <w:rPr>
          <w:rFonts w:hint="eastAsia"/>
          <w:sz w:val="28"/>
          <w:szCs w:val="24"/>
        </w:rPr>
        <w:t>：</w:t>
      </w:r>
      <w:r w:rsidR="00AF59FC">
        <w:rPr>
          <w:rFonts w:hint="eastAsia"/>
          <w:sz w:val="28"/>
          <w:szCs w:val="24"/>
        </w:rPr>
        <w:t>00</w:t>
      </w:r>
      <w:r w:rsidR="00582256" w:rsidRPr="00582256">
        <w:rPr>
          <w:rFonts w:hint="eastAsia"/>
          <w:sz w:val="28"/>
          <w:szCs w:val="24"/>
        </w:rPr>
        <w:t>）</w:t>
      </w:r>
    </w:p>
    <w:p w:rsidR="00BC7C94" w:rsidRPr="00525B12" w:rsidRDefault="00355FCB" w:rsidP="00FA6531">
      <w:pPr>
        <w:pStyle w:val="a6"/>
        <w:jc w:val="both"/>
        <w:rPr>
          <w:snapToGrid w:val="0"/>
          <w:sz w:val="28"/>
          <w:szCs w:val="24"/>
        </w:rPr>
      </w:pPr>
      <w:r>
        <w:rPr>
          <w:rFonts w:hint="eastAsia"/>
          <w:snapToGrid w:val="0"/>
          <w:sz w:val="28"/>
          <w:szCs w:val="24"/>
        </w:rPr>
        <w:t>二</w:t>
      </w:r>
      <w:r w:rsidR="00E97F53" w:rsidRPr="00525B12">
        <w:rPr>
          <w:rFonts w:hint="eastAsia"/>
          <w:snapToGrid w:val="0"/>
          <w:sz w:val="28"/>
          <w:szCs w:val="24"/>
        </w:rPr>
        <w:t>、活动地点</w:t>
      </w:r>
    </w:p>
    <w:p w:rsidR="00BC7C94" w:rsidRPr="00525B12" w:rsidRDefault="00E97F53" w:rsidP="00D42D6B">
      <w:pPr>
        <w:ind w:firstLineChars="200" w:firstLine="560"/>
        <w:rPr>
          <w:sz w:val="28"/>
          <w:szCs w:val="24"/>
        </w:rPr>
      </w:pPr>
      <w:r w:rsidRPr="00525B12">
        <w:rPr>
          <w:rFonts w:hint="eastAsia"/>
          <w:sz w:val="28"/>
          <w:szCs w:val="24"/>
        </w:rPr>
        <w:t>苏州工业园区</w:t>
      </w:r>
      <w:r w:rsidR="004C5297" w:rsidRPr="00525B12">
        <w:rPr>
          <w:rFonts w:hint="eastAsia"/>
          <w:sz w:val="28"/>
          <w:szCs w:val="24"/>
        </w:rPr>
        <w:t>翠薇街</w:t>
      </w:r>
      <w:r w:rsidR="004C5297" w:rsidRPr="00525B12">
        <w:rPr>
          <w:rFonts w:hint="eastAsia"/>
          <w:sz w:val="28"/>
          <w:szCs w:val="24"/>
        </w:rPr>
        <w:t>168</w:t>
      </w:r>
      <w:r w:rsidRPr="00525B12">
        <w:rPr>
          <w:rFonts w:hint="eastAsia"/>
          <w:sz w:val="28"/>
          <w:szCs w:val="24"/>
        </w:rPr>
        <w:t>号</w:t>
      </w:r>
      <w:r w:rsidR="004C5297" w:rsidRPr="00525B12">
        <w:rPr>
          <w:rFonts w:hint="eastAsia"/>
          <w:sz w:val="28"/>
          <w:szCs w:val="24"/>
        </w:rPr>
        <w:t>苏州金陵观园国际酒店观园厅</w:t>
      </w:r>
    </w:p>
    <w:p w:rsidR="00582256" w:rsidRPr="00525B12" w:rsidRDefault="00355FCB" w:rsidP="00582256">
      <w:pPr>
        <w:pStyle w:val="a6"/>
        <w:jc w:val="both"/>
        <w:rPr>
          <w:snapToGrid w:val="0"/>
          <w:sz w:val="28"/>
          <w:szCs w:val="24"/>
        </w:rPr>
      </w:pPr>
      <w:r>
        <w:rPr>
          <w:rFonts w:hint="eastAsia"/>
          <w:snapToGrid w:val="0"/>
          <w:sz w:val="28"/>
          <w:szCs w:val="24"/>
        </w:rPr>
        <w:t>三</w:t>
      </w:r>
      <w:r w:rsidR="00582256" w:rsidRPr="00525B12">
        <w:rPr>
          <w:rFonts w:hint="eastAsia"/>
          <w:snapToGrid w:val="0"/>
          <w:sz w:val="28"/>
          <w:szCs w:val="24"/>
        </w:rPr>
        <w:t>、指导单位</w:t>
      </w:r>
      <w:r w:rsidR="00582256">
        <w:rPr>
          <w:rFonts w:hint="eastAsia"/>
          <w:snapToGrid w:val="0"/>
          <w:sz w:val="28"/>
          <w:szCs w:val="24"/>
        </w:rPr>
        <w:t>、</w:t>
      </w:r>
      <w:r w:rsidR="00582256" w:rsidRPr="00525B12">
        <w:rPr>
          <w:rFonts w:hint="eastAsia"/>
          <w:snapToGrid w:val="0"/>
          <w:sz w:val="28"/>
          <w:szCs w:val="24"/>
        </w:rPr>
        <w:t>主办单位</w:t>
      </w:r>
      <w:r w:rsidR="00582256">
        <w:rPr>
          <w:rFonts w:hint="eastAsia"/>
          <w:snapToGrid w:val="0"/>
          <w:sz w:val="28"/>
          <w:szCs w:val="24"/>
        </w:rPr>
        <w:t>、</w:t>
      </w:r>
      <w:r w:rsidR="00582256" w:rsidRPr="00525B12">
        <w:rPr>
          <w:rFonts w:hint="eastAsia"/>
          <w:snapToGrid w:val="0"/>
          <w:sz w:val="28"/>
          <w:szCs w:val="24"/>
        </w:rPr>
        <w:t>协办单位</w:t>
      </w:r>
    </w:p>
    <w:p w:rsidR="00582256" w:rsidRPr="00525B12" w:rsidRDefault="00582256" w:rsidP="00582256">
      <w:pPr>
        <w:ind w:firstLineChars="200" w:firstLine="562"/>
        <w:rPr>
          <w:sz w:val="28"/>
          <w:szCs w:val="24"/>
        </w:rPr>
      </w:pPr>
      <w:r w:rsidRPr="00582256">
        <w:rPr>
          <w:rFonts w:hint="eastAsia"/>
          <w:b/>
          <w:sz w:val="28"/>
          <w:szCs w:val="24"/>
        </w:rPr>
        <w:t>指导单位：</w:t>
      </w:r>
      <w:r w:rsidRPr="00525B12">
        <w:rPr>
          <w:rFonts w:hint="eastAsia"/>
          <w:sz w:val="28"/>
          <w:szCs w:val="24"/>
        </w:rPr>
        <w:t>苏州市科技局、苏州工业园区科技和信息化局、苏州独墅湖科教创新区管委会、山东大学技术转移中心</w:t>
      </w:r>
    </w:p>
    <w:p w:rsidR="00582256" w:rsidRPr="00525B12" w:rsidRDefault="00582256" w:rsidP="00582256">
      <w:pPr>
        <w:ind w:firstLineChars="200" w:firstLine="562"/>
        <w:rPr>
          <w:sz w:val="28"/>
          <w:szCs w:val="24"/>
        </w:rPr>
      </w:pPr>
      <w:r w:rsidRPr="00582256">
        <w:rPr>
          <w:rFonts w:hint="eastAsia"/>
          <w:b/>
          <w:sz w:val="28"/>
          <w:szCs w:val="24"/>
        </w:rPr>
        <w:t>主办单位：</w:t>
      </w:r>
      <w:r w:rsidRPr="00525B12">
        <w:rPr>
          <w:rFonts w:hint="eastAsia"/>
          <w:sz w:val="28"/>
          <w:szCs w:val="24"/>
        </w:rPr>
        <w:t>山东大学苏州研究院、苏州独墅湖科教发展有限公司</w:t>
      </w:r>
    </w:p>
    <w:p w:rsidR="00582256" w:rsidRPr="00525B12" w:rsidRDefault="00582256" w:rsidP="00582256">
      <w:pPr>
        <w:ind w:firstLineChars="200" w:firstLine="562"/>
        <w:rPr>
          <w:sz w:val="28"/>
          <w:szCs w:val="24"/>
        </w:rPr>
      </w:pPr>
      <w:r w:rsidRPr="00582256">
        <w:rPr>
          <w:rFonts w:hint="eastAsia"/>
          <w:b/>
          <w:sz w:val="28"/>
          <w:szCs w:val="24"/>
        </w:rPr>
        <w:t>协办单位：</w:t>
      </w:r>
      <w:r w:rsidRPr="00525B12">
        <w:rPr>
          <w:rFonts w:hint="eastAsia"/>
          <w:sz w:val="28"/>
          <w:szCs w:val="24"/>
        </w:rPr>
        <w:t>苏州市智能制造协会、苏州市大数据产业联盟、苏州工业园区人工智能协会、苏州工业园区企业服务中心</w:t>
      </w:r>
    </w:p>
    <w:p w:rsidR="00BC7C94" w:rsidRPr="00525B12" w:rsidRDefault="00355FCB" w:rsidP="00FA6531">
      <w:pPr>
        <w:pStyle w:val="a6"/>
        <w:jc w:val="both"/>
        <w:rPr>
          <w:snapToGrid w:val="0"/>
          <w:sz w:val="28"/>
          <w:szCs w:val="24"/>
        </w:rPr>
      </w:pPr>
      <w:r>
        <w:rPr>
          <w:rFonts w:hint="eastAsia"/>
          <w:snapToGrid w:val="0"/>
          <w:sz w:val="28"/>
          <w:szCs w:val="24"/>
        </w:rPr>
        <w:t>四</w:t>
      </w:r>
      <w:r w:rsidR="00E97F53" w:rsidRPr="00525B12">
        <w:rPr>
          <w:rFonts w:hint="eastAsia"/>
          <w:snapToGrid w:val="0"/>
          <w:sz w:val="28"/>
          <w:szCs w:val="24"/>
        </w:rPr>
        <w:t>、参加人员</w:t>
      </w:r>
    </w:p>
    <w:p w:rsidR="00582256" w:rsidRPr="00582256" w:rsidRDefault="00582256" w:rsidP="00582256">
      <w:pPr>
        <w:ind w:firstLineChars="200" w:firstLine="560"/>
        <w:rPr>
          <w:sz w:val="28"/>
          <w:szCs w:val="24"/>
        </w:rPr>
      </w:pPr>
      <w:r w:rsidRPr="00582256">
        <w:rPr>
          <w:rFonts w:hint="eastAsia"/>
          <w:sz w:val="28"/>
          <w:szCs w:val="24"/>
        </w:rPr>
        <w:t>1.</w:t>
      </w:r>
      <w:r>
        <w:rPr>
          <w:rFonts w:hint="eastAsia"/>
          <w:sz w:val="28"/>
          <w:szCs w:val="24"/>
        </w:rPr>
        <w:t>山东</w:t>
      </w:r>
      <w:r w:rsidRPr="00582256">
        <w:rPr>
          <w:rFonts w:hint="eastAsia"/>
          <w:sz w:val="28"/>
          <w:szCs w:val="24"/>
        </w:rPr>
        <w:t>大学专家教授</w:t>
      </w:r>
      <w:r w:rsidR="00B317CB">
        <w:rPr>
          <w:rFonts w:hint="eastAsia"/>
          <w:sz w:val="28"/>
          <w:szCs w:val="24"/>
        </w:rPr>
        <w:t>、企业分享嘉宾</w:t>
      </w:r>
      <w:r w:rsidRPr="00582256">
        <w:rPr>
          <w:rFonts w:hint="eastAsia"/>
          <w:sz w:val="28"/>
          <w:szCs w:val="24"/>
        </w:rPr>
        <w:t>（约</w:t>
      </w:r>
      <w:r w:rsidRPr="00582256">
        <w:rPr>
          <w:sz w:val="28"/>
          <w:szCs w:val="24"/>
        </w:rPr>
        <w:t>20</w:t>
      </w:r>
      <w:r w:rsidRPr="00582256">
        <w:rPr>
          <w:rFonts w:hint="eastAsia"/>
          <w:sz w:val="28"/>
          <w:szCs w:val="24"/>
        </w:rPr>
        <w:t>人）；</w:t>
      </w:r>
    </w:p>
    <w:p w:rsidR="00582256" w:rsidRPr="00582256" w:rsidRDefault="00582256" w:rsidP="00582256">
      <w:pPr>
        <w:ind w:firstLineChars="200" w:firstLine="560"/>
        <w:rPr>
          <w:sz w:val="28"/>
          <w:szCs w:val="24"/>
        </w:rPr>
      </w:pPr>
      <w:r>
        <w:rPr>
          <w:rFonts w:hint="eastAsia"/>
          <w:sz w:val="28"/>
          <w:szCs w:val="24"/>
        </w:rPr>
        <w:t>2</w:t>
      </w:r>
      <w:r w:rsidRPr="00582256">
        <w:rPr>
          <w:rFonts w:hint="eastAsia"/>
          <w:sz w:val="28"/>
          <w:szCs w:val="24"/>
        </w:rPr>
        <w:t>.</w:t>
      </w:r>
      <w:r w:rsidRPr="00582256">
        <w:rPr>
          <w:rFonts w:hint="eastAsia"/>
          <w:sz w:val="28"/>
          <w:szCs w:val="24"/>
        </w:rPr>
        <w:t>有对接需求的苏州各（县）市、区科技部门负责人</w:t>
      </w:r>
      <w:r>
        <w:rPr>
          <w:rFonts w:hint="eastAsia"/>
          <w:sz w:val="28"/>
          <w:szCs w:val="24"/>
        </w:rPr>
        <w:t>；</w:t>
      </w:r>
    </w:p>
    <w:p w:rsidR="00582256" w:rsidRPr="00582256" w:rsidRDefault="00582256" w:rsidP="00582256">
      <w:pPr>
        <w:ind w:firstLineChars="200" w:firstLine="560"/>
        <w:rPr>
          <w:sz w:val="28"/>
          <w:szCs w:val="24"/>
        </w:rPr>
      </w:pPr>
      <w:r>
        <w:rPr>
          <w:rFonts w:hint="eastAsia"/>
          <w:sz w:val="28"/>
          <w:szCs w:val="24"/>
        </w:rPr>
        <w:t>3</w:t>
      </w:r>
      <w:r w:rsidRPr="00582256">
        <w:rPr>
          <w:rFonts w:hint="eastAsia"/>
          <w:sz w:val="28"/>
          <w:szCs w:val="24"/>
        </w:rPr>
        <w:t>.</w:t>
      </w:r>
      <w:r w:rsidRPr="00582256">
        <w:rPr>
          <w:rFonts w:hint="eastAsia"/>
          <w:sz w:val="28"/>
          <w:szCs w:val="24"/>
        </w:rPr>
        <w:t>从事人工智能、</w:t>
      </w:r>
      <w:r>
        <w:rPr>
          <w:rFonts w:hint="eastAsia"/>
          <w:sz w:val="28"/>
          <w:szCs w:val="24"/>
        </w:rPr>
        <w:t>大数据</w:t>
      </w:r>
      <w:r w:rsidRPr="00582256">
        <w:rPr>
          <w:rFonts w:hint="eastAsia"/>
          <w:sz w:val="28"/>
          <w:szCs w:val="24"/>
        </w:rPr>
        <w:t>等相关领域的企业负责人或技术</w:t>
      </w:r>
      <w:r>
        <w:rPr>
          <w:rFonts w:hint="eastAsia"/>
          <w:sz w:val="28"/>
          <w:szCs w:val="24"/>
        </w:rPr>
        <w:t>总监；</w:t>
      </w:r>
      <w:r w:rsidRPr="00582256">
        <w:rPr>
          <w:rFonts w:hint="eastAsia"/>
          <w:sz w:val="28"/>
          <w:szCs w:val="24"/>
        </w:rPr>
        <w:t>从事人工智能、大数据等相关行业的创新创业团队</w:t>
      </w:r>
      <w:r>
        <w:rPr>
          <w:rFonts w:hint="eastAsia"/>
          <w:sz w:val="28"/>
          <w:szCs w:val="24"/>
        </w:rPr>
        <w:t>；</w:t>
      </w:r>
      <w:r w:rsidRPr="00582256">
        <w:rPr>
          <w:rFonts w:hint="eastAsia"/>
          <w:sz w:val="28"/>
          <w:szCs w:val="24"/>
        </w:rPr>
        <w:t>人工智能、大数</w:t>
      </w:r>
      <w:r w:rsidRPr="00582256">
        <w:rPr>
          <w:rFonts w:hint="eastAsia"/>
          <w:sz w:val="28"/>
          <w:szCs w:val="24"/>
        </w:rPr>
        <w:lastRenderedPageBreak/>
        <w:t>据等相关行业集聚度高的产业园区负责人（约</w:t>
      </w:r>
      <w:r w:rsidRPr="00582256">
        <w:rPr>
          <w:sz w:val="28"/>
          <w:szCs w:val="24"/>
        </w:rPr>
        <w:t>20</w:t>
      </w:r>
      <w:r>
        <w:rPr>
          <w:rFonts w:hint="eastAsia"/>
          <w:sz w:val="28"/>
          <w:szCs w:val="24"/>
        </w:rPr>
        <w:t>0</w:t>
      </w:r>
      <w:r w:rsidRPr="00582256">
        <w:rPr>
          <w:rFonts w:hint="eastAsia"/>
          <w:sz w:val="28"/>
          <w:szCs w:val="24"/>
        </w:rPr>
        <w:t>人）</w:t>
      </w:r>
      <w:r>
        <w:rPr>
          <w:rFonts w:hint="eastAsia"/>
          <w:sz w:val="28"/>
          <w:szCs w:val="24"/>
        </w:rPr>
        <w:t>；</w:t>
      </w:r>
    </w:p>
    <w:p w:rsidR="00582256" w:rsidRPr="00582256" w:rsidRDefault="00582256" w:rsidP="00582256">
      <w:pPr>
        <w:ind w:firstLineChars="200" w:firstLine="560"/>
        <w:rPr>
          <w:sz w:val="28"/>
          <w:szCs w:val="24"/>
        </w:rPr>
      </w:pPr>
      <w:r>
        <w:rPr>
          <w:rFonts w:hint="eastAsia"/>
          <w:sz w:val="28"/>
          <w:szCs w:val="24"/>
        </w:rPr>
        <w:t>4</w:t>
      </w:r>
      <w:r w:rsidRPr="00582256">
        <w:rPr>
          <w:rFonts w:hint="eastAsia"/>
          <w:sz w:val="28"/>
          <w:szCs w:val="24"/>
        </w:rPr>
        <w:t>.</w:t>
      </w:r>
      <w:r w:rsidRPr="00582256">
        <w:rPr>
          <w:rFonts w:hint="eastAsia"/>
          <w:sz w:val="28"/>
          <w:szCs w:val="24"/>
        </w:rPr>
        <w:t>部分在苏高校及科研院所的专家教授</w:t>
      </w:r>
      <w:r>
        <w:rPr>
          <w:rFonts w:hint="eastAsia"/>
          <w:sz w:val="28"/>
          <w:szCs w:val="24"/>
        </w:rPr>
        <w:t>；</w:t>
      </w:r>
    </w:p>
    <w:p w:rsidR="00582256" w:rsidRPr="00582256" w:rsidRDefault="00582256" w:rsidP="00582256">
      <w:pPr>
        <w:ind w:firstLineChars="200" w:firstLine="560"/>
        <w:rPr>
          <w:sz w:val="28"/>
          <w:szCs w:val="24"/>
        </w:rPr>
      </w:pPr>
      <w:r>
        <w:rPr>
          <w:rFonts w:hint="eastAsia"/>
          <w:sz w:val="28"/>
          <w:szCs w:val="24"/>
        </w:rPr>
        <w:t>5</w:t>
      </w:r>
      <w:r w:rsidRPr="00582256">
        <w:rPr>
          <w:rFonts w:hint="eastAsia"/>
          <w:sz w:val="28"/>
          <w:szCs w:val="24"/>
        </w:rPr>
        <w:t>.</w:t>
      </w:r>
      <w:r w:rsidRPr="00582256">
        <w:rPr>
          <w:rFonts w:hint="eastAsia"/>
          <w:sz w:val="28"/>
          <w:szCs w:val="24"/>
        </w:rPr>
        <w:t>有投、融资需求的创投公司、基金负责人、技术经纪人。</w:t>
      </w:r>
    </w:p>
    <w:p w:rsidR="001F6D55" w:rsidRPr="001F6D55" w:rsidRDefault="00355FCB" w:rsidP="001F6D55">
      <w:pPr>
        <w:pStyle w:val="a6"/>
        <w:jc w:val="both"/>
        <w:rPr>
          <w:snapToGrid w:val="0"/>
          <w:sz w:val="28"/>
          <w:szCs w:val="24"/>
        </w:rPr>
      </w:pPr>
      <w:r>
        <w:rPr>
          <w:rFonts w:hint="eastAsia"/>
          <w:snapToGrid w:val="0"/>
          <w:sz w:val="28"/>
          <w:szCs w:val="24"/>
        </w:rPr>
        <w:t>五</w:t>
      </w:r>
      <w:r w:rsidR="00E97F53" w:rsidRPr="00525B12">
        <w:rPr>
          <w:rFonts w:hint="eastAsia"/>
          <w:snapToGrid w:val="0"/>
          <w:sz w:val="28"/>
          <w:szCs w:val="24"/>
        </w:rPr>
        <w:t>、活动议程</w:t>
      </w:r>
      <w:r w:rsidR="001F6D55" w:rsidRPr="001F6D55">
        <w:rPr>
          <w:rFonts w:hint="eastAsia"/>
          <w:b w:val="0"/>
          <w:snapToGrid w:val="0"/>
          <w:sz w:val="28"/>
          <w:szCs w:val="24"/>
        </w:rPr>
        <w:t>（</w:t>
      </w:r>
      <w:r w:rsidR="001F6D55" w:rsidRPr="001F6D55">
        <w:rPr>
          <w:rFonts w:hint="eastAsia"/>
          <w:b w:val="0"/>
          <w:sz w:val="28"/>
          <w:szCs w:val="24"/>
        </w:rPr>
        <w:t>详见附件</w:t>
      </w:r>
      <w:r w:rsidR="001F6D55" w:rsidRPr="001F6D55">
        <w:rPr>
          <w:rFonts w:hint="eastAsia"/>
          <w:b w:val="0"/>
          <w:snapToGrid w:val="0"/>
          <w:sz w:val="28"/>
          <w:szCs w:val="24"/>
        </w:rPr>
        <w:t>）</w:t>
      </w:r>
    </w:p>
    <w:p w:rsidR="0037534A" w:rsidRPr="00525B12" w:rsidRDefault="00355FCB" w:rsidP="0037534A">
      <w:pPr>
        <w:pStyle w:val="a6"/>
        <w:jc w:val="both"/>
        <w:rPr>
          <w:snapToGrid w:val="0"/>
          <w:sz w:val="28"/>
          <w:szCs w:val="24"/>
        </w:rPr>
      </w:pPr>
      <w:r>
        <w:rPr>
          <w:rFonts w:hint="eastAsia"/>
          <w:snapToGrid w:val="0"/>
          <w:sz w:val="28"/>
          <w:szCs w:val="24"/>
        </w:rPr>
        <w:t>六</w:t>
      </w:r>
      <w:r w:rsidR="0037534A" w:rsidRPr="00525B12">
        <w:rPr>
          <w:rFonts w:hint="eastAsia"/>
          <w:snapToGrid w:val="0"/>
          <w:sz w:val="28"/>
          <w:szCs w:val="24"/>
        </w:rPr>
        <w:t>、</w:t>
      </w:r>
      <w:r w:rsidR="00525B12">
        <w:rPr>
          <w:rFonts w:hint="eastAsia"/>
          <w:snapToGrid w:val="0"/>
          <w:sz w:val="28"/>
          <w:szCs w:val="24"/>
        </w:rPr>
        <w:t>报名</w:t>
      </w:r>
      <w:r w:rsidR="00582256" w:rsidRPr="00582256">
        <w:rPr>
          <w:rFonts w:hint="eastAsia"/>
          <w:snapToGrid w:val="0"/>
          <w:sz w:val="28"/>
          <w:szCs w:val="24"/>
        </w:rPr>
        <w:t>事项</w:t>
      </w:r>
    </w:p>
    <w:p w:rsidR="0037534A" w:rsidRDefault="00525B12" w:rsidP="00525B12">
      <w:pPr>
        <w:ind w:firstLineChars="200" w:firstLine="560"/>
        <w:rPr>
          <w:sz w:val="28"/>
          <w:szCs w:val="24"/>
        </w:rPr>
      </w:pPr>
      <w:r w:rsidRPr="00525B12">
        <w:rPr>
          <w:rFonts w:hint="eastAsia"/>
          <w:sz w:val="28"/>
          <w:szCs w:val="24"/>
        </w:rPr>
        <w:t>请</w:t>
      </w:r>
      <w:r>
        <w:rPr>
          <w:rFonts w:hint="eastAsia"/>
          <w:sz w:val="28"/>
          <w:szCs w:val="24"/>
        </w:rPr>
        <w:t>参会</w:t>
      </w:r>
      <w:r w:rsidR="00985419">
        <w:rPr>
          <w:rFonts w:hint="eastAsia"/>
          <w:sz w:val="28"/>
          <w:szCs w:val="24"/>
        </w:rPr>
        <w:t>人员</w:t>
      </w:r>
      <w:r w:rsidRPr="00525B12">
        <w:rPr>
          <w:rFonts w:hint="eastAsia"/>
          <w:sz w:val="28"/>
          <w:szCs w:val="24"/>
        </w:rPr>
        <w:t>于</w:t>
      </w:r>
      <w:r w:rsidRPr="00525B12">
        <w:rPr>
          <w:rFonts w:hint="eastAsia"/>
          <w:sz w:val="28"/>
          <w:szCs w:val="24"/>
        </w:rPr>
        <w:t>1</w:t>
      </w:r>
      <w:r w:rsidR="00985419">
        <w:rPr>
          <w:rFonts w:hint="eastAsia"/>
          <w:sz w:val="28"/>
          <w:szCs w:val="24"/>
        </w:rPr>
        <w:t>1</w:t>
      </w:r>
      <w:r w:rsidRPr="00525B12">
        <w:rPr>
          <w:rFonts w:hint="eastAsia"/>
          <w:sz w:val="28"/>
          <w:szCs w:val="24"/>
        </w:rPr>
        <w:t>月</w:t>
      </w:r>
      <w:r w:rsidR="00985419">
        <w:rPr>
          <w:rFonts w:hint="eastAsia"/>
          <w:sz w:val="28"/>
          <w:szCs w:val="24"/>
        </w:rPr>
        <w:t>2</w:t>
      </w:r>
      <w:r w:rsidRPr="00525B12">
        <w:rPr>
          <w:rFonts w:hint="eastAsia"/>
          <w:sz w:val="28"/>
          <w:szCs w:val="24"/>
        </w:rPr>
        <w:t>日</w:t>
      </w:r>
      <w:r w:rsidRPr="00525B12">
        <w:rPr>
          <w:rFonts w:hint="eastAsia"/>
          <w:sz w:val="28"/>
          <w:szCs w:val="24"/>
        </w:rPr>
        <w:t>1</w:t>
      </w:r>
      <w:r w:rsidR="00985419">
        <w:rPr>
          <w:rFonts w:hint="eastAsia"/>
          <w:sz w:val="28"/>
          <w:szCs w:val="24"/>
        </w:rPr>
        <w:t>2</w:t>
      </w:r>
      <w:r w:rsidRPr="00525B12">
        <w:rPr>
          <w:rFonts w:hint="eastAsia"/>
          <w:sz w:val="28"/>
          <w:szCs w:val="24"/>
        </w:rPr>
        <w:t>:00</w:t>
      </w:r>
      <w:r w:rsidRPr="00525B12">
        <w:rPr>
          <w:rFonts w:hint="eastAsia"/>
          <w:sz w:val="28"/>
          <w:szCs w:val="24"/>
        </w:rPr>
        <w:t>前</w:t>
      </w:r>
      <w:r>
        <w:rPr>
          <w:rFonts w:hint="eastAsia"/>
          <w:sz w:val="28"/>
          <w:szCs w:val="24"/>
        </w:rPr>
        <w:t>，填写附件回执发送</w:t>
      </w:r>
      <w:r w:rsidR="00355FCB">
        <w:rPr>
          <w:rFonts w:hint="eastAsia"/>
          <w:sz w:val="28"/>
          <w:szCs w:val="24"/>
        </w:rPr>
        <w:t>至</w:t>
      </w:r>
      <w:r>
        <w:rPr>
          <w:rFonts w:hint="eastAsia"/>
          <w:sz w:val="28"/>
          <w:szCs w:val="24"/>
        </w:rPr>
        <w:t>活动</w:t>
      </w:r>
      <w:r w:rsidRPr="00525B12">
        <w:rPr>
          <w:rFonts w:hint="eastAsia"/>
          <w:sz w:val="28"/>
          <w:szCs w:val="24"/>
        </w:rPr>
        <w:t>联系人邮箱：</w:t>
      </w:r>
      <w:r>
        <w:rPr>
          <w:rFonts w:hint="eastAsia"/>
          <w:sz w:val="28"/>
          <w:szCs w:val="24"/>
        </w:rPr>
        <w:t>山东大学苏州研究院</w:t>
      </w:r>
      <w:r w:rsidRPr="00525B12">
        <w:rPr>
          <w:rFonts w:hint="eastAsia"/>
          <w:sz w:val="28"/>
          <w:szCs w:val="24"/>
        </w:rPr>
        <w:t>钱晨，</w:t>
      </w:r>
      <w:r w:rsidRPr="00525B12">
        <w:rPr>
          <w:rFonts w:hint="eastAsia"/>
          <w:sz w:val="28"/>
          <w:szCs w:val="24"/>
        </w:rPr>
        <w:t>18136958131</w:t>
      </w:r>
      <w:r w:rsidRPr="00525B12">
        <w:rPr>
          <w:rFonts w:hint="eastAsia"/>
          <w:sz w:val="28"/>
          <w:szCs w:val="24"/>
        </w:rPr>
        <w:t>，</w:t>
      </w:r>
      <w:hyperlink r:id="rId9" w:history="1">
        <w:r w:rsidR="009E6274" w:rsidRPr="00A7252D">
          <w:rPr>
            <w:rStyle w:val="a8"/>
            <w:rFonts w:hint="eastAsia"/>
            <w:sz w:val="28"/>
            <w:szCs w:val="24"/>
          </w:rPr>
          <w:t>sduszqc@163.com</w:t>
        </w:r>
      </w:hyperlink>
    </w:p>
    <w:p w:rsidR="00355FCB" w:rsidRDefault="00355FCB" w:rsidP="00355FCB">
      <w:pPr>
        <w:jc w:val="left"/>
        <w:rPr>
          <w:rFonts w:ascii="仿宋_GB2312" w:eastAsia="仿宋_GB2312" w:hAnsi="华文仿宋"/>
          <w:color w:val="000000"/>
          <w:sz w:val="30"/>
          <w:szCs w:val="30"/>
        </w:rPr>
      </w:pPr>
    </w:p>
    <w:p w:rsidR="00355FCB" w:rsidRDefault="00355FCB" w:rsidP="00355FCB">
      <w:pPr>
        <w:jc w:val="left"/>
        <w:rPr>
          <w:rFonts w:ascii="仿宋_GB2312" w:eastAsia="仿宋_GB2312" w:hAnsi="华文仿宋"/>
          <w:color w:val="000000"/>
          <w:sz w:val="30"/>
          <w:szCs w:val="30"/>
        </w:rPr>
      </w:pPr>
      <w:r>
        <w:rPr>
          <w:rFonts w:ascii="仿宋_GB2312" w:eastAsia="仿宋_GB2312" w:hAnsi="华文仿宋" w:hint="eastAsia"/>
          <w:color w:val="000000"/>
          <w:sz w:val="30"/>
          <w:szCs w:val="30"/>
        </w:rPr>
        <w:t>附件1：参会回执</w:t>
      </w:r>
    </w:p>
    <w:p w:rsidR="00355FCB" w:rsidRDefault="00355FCB" w:rsidP="00355FCB">
      <w:pPr>
        <w:jc w:val="left"/>
        <w:rPr>
          <w:rFonts w:ascii="仿宋_GB2312" w:eastAsia="仿宋_GB2312" w:hAnsi="华文仿宋"/>
          <w:color w:val="000000"/>
          <w:sz w:val="30"/>
          <w:szCs w:val="30"/>
        </w:rPr>
      </w:pPr>
      <w:r>
        <w:rPr>
          <w:rFonts w:ascii="仿宋_GB2312" w:eastAsia="仿宋_GB2312" w:hAnsi="华文仿宋" w:hint="eastAsia"/>
          <w:color w:val="000000"/>
          <w:sz w:val="30"/>
          <w:szCs w:val="30"/>
        </w:rPr>
        <w:t>附件2：活动议程</w:t>
      </w:r>
    </w:p>
    <w:p w:rsidR="00355FCB" w:rsidRDefault="00355FCB" w:rsidP="00355FCB">
      <w:pPr>
        <w:rPr>
          <w:sz w:val="28"/>
          <w:szCs w:val="24"/>
        </w:rPr>
      </w:pPr>
      <w:r w:rsidRPr="002B3D94">
        <w:rPr>
          <w:rFonts w:ascii="仿宋_GB2312" w:eastAsia="仿宋_GB2312" w:hAnsi="华文仿宋" w:hint="eastAsia"/>
          <w:color w:val="000000"/>
          <w:sz w:val="30"/>
          <w:szCs w:val="30"/>
        </w:rPr>
        <w:t>附件3：</w:t>
      </w:r>
      <w:r w:rsidRPr="00F0246A">
        <w:rPr>
          <w:rFonts w:ascii="仿宋_GB2312" w:eastAsia="仿宋_GB2312" w:hAnsi="华文仿宋" w:hint="eastAsia"/>
          <w:sz w:val="30"/>
          <w:szCs w:val="30"/>
        </w:rPr>
        <w:t>参会专家、研究方向</w:t>
      </w:r>
    </w:p>
    <w:p w:rsidR="00355FCB" w:rsidRPr="00355FCB" w:rsidRDefault="00355FCB" w:rsidP="00355FCB">
      <w:pPr>
        <w:jc w:val="left"/>
        <w:rPr>
          <w:rFonts w:ascii="仿宋_GB2312" w:eastAsia="仿宋_GB2312" w:hAnsi="华文仿宋"/>
          <w:color w:val="000000"/>
          <w:sz w:val="30"/>
          <w:szCs w:val="30"/>
        </w:rPr>
      </w:pPr>
    </w:p>
    <w:p w:rsidR="00990ECE" w:rsidRDefault="00990ECE" w:rsidP="0037534A">
      <w:pPr>
        <w:ind w:firstLineChars="200" w:firstLine="560"/>
        <w:rPr>
          <w:sz w:val="28"/>
          <w:szCs w:val="24"/>
        </w:rPr>
      </w:pPr>
    </w:p>
    <w:p w:rsidR="001F6D55" w:rsidRDefault="001F6D55" w:rsidP="0037534A">
      <w:pPr>
        <w:ind w:firstLineChars="200" w:firstLine="560"/>
        <w:rPr>
          <w:sz w:val="28"/>
          <w:szCs w:val="24"/>
        </w:rPr>
      </w:pPr>
    </w:p>
    <w:p w:rsidR="001F6D55" w:rsidRDefault="001F6D55" w:rsidP="0037534A">
      <w:pPr>
        <w:ind w:firstLineChars="200" w:firstLine="560"/>
        <w:rPr>
          <w:sz w:val="28"/>
          <w:szCs w:val="24"/>
        </w:rPr>
      </w:pPr>
    </w:p>
    <w:p w:rsidR="001F6D55" w:rsidRDefault="001F6D55" w:rsidP="0037534A">
      <w:pPr>
        <w:ind w:firstLineChars="200" w:firstLine="560"/>
        <w:rPr>
          <w:sz w:val="28"/>
          <w:szCs w:val="24"/>
        </w:rPr>
      </w:pPr>
    </w:p>
    <w:p w:rsidR="001F6D55" w:rsidRDefault="001F6D55" w:rsidP="0037534A">
      <w:pPr>
        <w:ind w:firstLineChars="200" w:firstLine="560"/>
        <w:rPr>
          <w:sz w:val="28"/>
          <w:szCs w:val="24"/>
        </w:rPr>
      </w:pPr>
    </w:p>
    <w:p w:rsidR="001F6D55" w:rsidRDefault="001F6D55" w:rsidP="0037534A">
      <w:pPr>
        <w:ind w:firstLineChars="200" w:firstLine="560"/>
        <w:rPr>
          <w:sz w:val="28"/>
          <w:szCs w:val="24"/>
        </w:rPr>
      </w:pPr>
    </w:p>
    <w:p w:rsidR="001F6D55" w:rsidRDefault="001F6D55" w:rsidP="0037534A">
      <w:pPr>
        <w:ind w:firstLineChars="200" w:firstLine="560"/>
        <w:rPr>
          <w:sz w:val="28"/>
          <w:szCs w:val="24"/>
        </w:rPr>
      </w:pPr>
    </w:p>
    <w:p w:rsidR="001F6D55" w:rsidRDefault="001F6D55" w:rsidP="0037534A">
      <w:pPr>
        <w:ind w:firstLineChars="200" w:firstLine="560"/>
        <w:rPr>
          <w:sz w:val="28"/>
          <w:szCs w:val="24"/>
        </w:rPr>
      </w:pPr>
    </w:p>
    <w:p w:rsidR="001F6D55" w:rsidRPr="000F3B19" w:rsidRDefault="0037534A" w:rsidP="000F3B19">
      <w:pPr>
        <w:pageBreakBefore/>
        <w:jc w:val="left"/>
        <w:rPr>
          <w:rFonts w:ascii="仿宋_GB2312" w:eastAsia="仿宋_GB2312" w:hAnsi="华文仿宋"/>
          <w:color w:val="000000"/>
          <w:sz w:val="30"/>
          <w:szCs w:val="30"/>
        </w:rPr>
      </w:pPr>
      <w:r w:rsidRPr="000F3B19">
        <w:rPr>
          <w:rFonts w:ascii="仿宋_GB2312" w:eastAsia="仿宋_GB2312" w:hAnsi="华文仿宋" w:hint="eastAsia"/>
          <w:color w:val="000000"/>
          <w:sz w:val="30"/>
          <w:szCs w:val="30"/>
        </w:rPr>
        <w:lastRenderedPageBreak/>
        <w:t>附件</w:t>
      </w:r>
      <w:r w:rsidR="001F6D55" w:rsidRPr="000F3B19">
        <w:rPr>
          <w:rFonts w:ascii="仿宋_GB2312" w:eastAsia="仿宋_GB2312" w:hAnsi="华文仿宋" w:hint="eastAsia"/>
          <w:color w:val="000000"/>
          <w:sz w:val="30"/>
          <w:szCs w:val="30"/>
        </w:rPr>
        <w:t>1</w:t>
      </w:r>
    </w:p>
    <w:p w:rsidR="000F3B19" w:rsidRPr="00525B12" w:rsidRDefault="000F3B19" w:rsidP="000F3B19">
      <w:pPr>
        <w:widowControl/>
        <w:spacing w:line="480" w:lineRule="atLeast"/>
        <w:jc w:val="center"/>
        <w:rPr>
          <w:rFonts w:asciiTheme="majorEastAsia" w:eastAsiaTheme="majorEastAsia" w:hAnsiTheme="majorEastAsia" w:cs="宋体"/>
          <w:b/>
          <w:kern w:val="0"/>
          <w:sz w:val="44"/>
          <w:szCs w:val="44"/>
        </w:rPr>
      </w:pPr>
      <w:r w:rsidRPr="00525B12">
        <w:rPr>
          <w:rFonts w:asciiTheme="majorEastAsia" w:eastAsiaTheme="majorEastAsia" w:hAnsiTheme="majorEastAsia" w:cs="宋体" w:hint="eastAsia"/>
          <w:b/>
          <w:kern w:val="0"/>
          <w:sz w:val="44"/>
          <w:szCs w:val="44"/>
        </w:rPr>
        <w:t>参会回执</w:t>
      </w:r>
      <w:bookmarkStart w:id="0" w:name="_GoBack"/>
      <w:bookmarkEnd w:id="0"/>
    </w:p>
    <w:tbl>
      <w:tblPr>
        <w:tblpPr w:leftFromText="180" w:rightFromText="180" w:vertAnchor="text" w:horzAnchor="margin" w:tblpXSpec="center" w:tblpY="444"/>
        <w:tblW w:w="44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452"/>
        <w:gridCol w:w="1000"/>
        <w:gridCol w:w="1269"/>
        <w:gridCol w:w="991"/>
        <w:gridCol w:w="1807"/>
      </w:tblGrid>
      <w:tr w:rsidR="000F3B19" w:rsidRPr="00525B12" w:rsidTr="001E69A6">
        <w:trPr>
          <w:trHeight w:val="841"/>
        </w:trPr>
        <w:tc>
          <w:tcPr>
            <w:tcW w:w="722" w:type="pct"/>
            <w:vAlign w:val="center"/>
          </w:tcPr>
          <w:p w:rsidR="000F3B19" w:rsidRPr="00525B12" w:rsidRDefault="000F3B19" w:rsidP="001E69A6">
            <w:pPr>
              <w:spacing w:line="400" w:lineRule="exact"/>
              <w:jc w:val="center"/>
              <w:rPr>
                <w:rFonts w:asciiTheme="minorEastAsia" w:hAnsiTheme="minorEastAsia"/>
                <w:b/>
                <w:szCs w:val="21"/>
              </w:rPr>
            </w:pPr>
            <w:r w:rsidRPr="00525B12">
              <w:rPr>
                <w:rFonts w:asciiTheme="minorEastAsia" w:hAnsiTheme="minorEastAsia" w:hint="eastAsia"/>
                <w:b/>
                <w:szCs w:val="21"/>
              </w:rPr>
              <w:t>序号</w:t>
            </w:r>
          </w:p>
        </w:tc>
        <w:tc>
          <w:tcPr>
            <w:tcW w:w="953" w:type="pct"/>
            <w:vAlign w:val="center"/>
          </w:tcPr>
          <w:p w:rsidR="000F3B19" w:rsidRPr="00525B12" w:rsidRDefault="000F3B19" w:rsidP="001E69A6">
            <w:pPr>
              <w:spacing w:line="400" w:lineRule="exact"/>
              <w:jc w:val="center"/>
              <w:rPr>
                <w:rFonts w:asciiTheme="minorEastAsia" w:hAnsiTheme="minorEastAsia"/>
                <w:b/>
                <w:szCs w:val="21"/>
              </w:rPr>
            </w:pPr>
            <w:r w:rsidRPr="00525B12">
              <w:rPr>
                <w:rFonts w:asciiTheme="minorEastAsia" w:hAnsiTheme="minorEastAsia"/>
                <w:b/>
                <w:szCs w:val="21"/>
              </w:rPr>
              <w:t>姓名</w:t>
            </w:r>
          </w:p>
        </w:tc>
        <w:tc>
          <w:tcPr>
            <w:tcW w:w="656" w:type="pct"/>
            <w:vAlign w:val="center"/>
          </w:tcPr>
          <w:p w:rsidR="000F3B19" w:rsidRPr="00525B12" w:rsidRDefault="000F3B19" w:rsidP="001E69A6">
            <w:pPr>
              <w:spacing w:line="400" w:lineRule="exact"/>
              <w:jc w:val="center"/>
              <w:rPr>
                <w:rFonts w:asciiTheme="minorEastAsia" w:hAnsiTheme="minorEastAsia"/>
                <w:b/>
                <w:szCs w:val="21"/>
              </w:rPr>
            </w:pPr>
            <w:r>
              <w:rPr>
                <w:rFonts w:asciiTheme="minorEastAsia" w:hAnsiTheme="minorEastAsia" w:hint="eastAsia"/>
                <w:b/>
                <w:szCs w:val="21"/>
              </w:rPr>
              <w:t>单位</w:t>
            </w:r>
          </w:p>
        </w:tc>
        <w:tc>
          <w:tcPr>
            <w:tcW w:w="833" w:type="pct"/>
            <w:vAlign w:val="center"/>
          </w:tcPr>
          <w:p w:rsidR="000F3B19" w:rsidRPr="00525B12" w:rsidRDefault="000F3B19" w:rsidP="001E69A6">
            <w:pPr>
              <w:spacing w:line="400" w:lineRule="exact"/>
              <w:jc w:val="center"/>
              <w:rPr>
                <w:rFonts w:asciiTheme="minorEastAsia" w:hAnsiTheme="minorEastAsia"/>
                <w:b/>
                <w:szCs w:val="21"/>
              </w:rPr>
            </w:pPr>
            <w:r w:rsidRPr="00525B12">
              <w:rPr>
                <w:rFonts w:asciiTheme="minorEastAsia" w:hAnsiTheme="minorEastAsia"/>
                <w:b/>
                <w:szCs w:val="21"/>
              </w:rPr>
              <w:t>职务</w:t>
            </w:r>
          </w:p>
        </w:tc>
        <w:tc>
          <w:tcPr>
            <w:tcW w:w="650" w:type="pct"/>
            <w:vAlign w:val="center"/>
          </w:tcPr>
          <w:p w:rsidR="000F3B19" w:rsidRPr="00525B12" w:rsidRDefault="000F3B19" w:rsidP="001E69A6">
            <w:pPr>
              <w:spacing w:line="400" w:lineRule="exact"/>
              <w:jc w:val="center"/>
              <w:rPr>
                <w:rFonts w:asciiTheme="minorEastAsia" w:hAnsiTheme="minorEastAsia"/>
                <w:b/>
                <w:szCs w:val="21"/>
              </w:rPr>
            </w:pPr>
            <w:r w:rsidRPr="00525B12">
              <w:rPr>
                <w:rFonts w:asciiTheme="minorEastAsia" w:hAnsiTheme="minorEastAsia"/>
                <w:b/>
                <w:szCs w:val="21"/>
              </w:rPr>
              <w:t>手机</w:t>
            </w:r>
          </w:p>
        </w:tc>
        <w:tc>
          <w:tcPr>
            <w:tcW w:w="1186" w:type="pct"/>
            <w:vAlign w:val="center"/>
          </w:tcPr>
          <w:p w:rsidR="000F3B19" w:rsidRPr="00525B12" w:rsidRDefault="000F3B19" w:rsidP="001E69A6">
            <w:pPr>
              <w:spacing w:line="400" w:lineRule="exact"/>
              <w:jc w:val="center"/>
              <w:rPr>
                <w:rFonts w:asciiTheme="minorEastAsia" w:hAnsiTheme="minorEastAsia"/>
                <w:b/>
                <w:szCs w:val="21"/>
              </w:rPr>
            </w:pPr>
            <w:r w:rsidRPr="00525B12">
              <w:rPr>
                <w:rFonts w:asciiTheme="minorEastAsia" w:hAnsiTheme="minorEastAsia" w:hint="eastAsia"/>
                <w:b/>
                <w:szCs w:val="21"/>
              </w:rPr>
              <w:t>邮箱</w:t>
            </w:r>
          </w:p>
        </w:tc>
      </w:tr>
      <w:tr w:rsidR="000F3B19" w:rsidRPr="00525B12" w:rsidTr="001E69A6">
        <w:trPr>
          <w:trHeight w:val="697"/>
        </w:trPr>
        <w:tc>
          <w:tcPr>
            <w:tcW w:w="722" w:type="pct"/>
            <w:vAlign w:val="center"/>
          </w:tcPr>
          <w:p w:rsidR="000F3B19" w:rsidRPr="00525B12" w:rsidRDefault="000F3B19" w:rsidP="001E69A6">
            <w:pPr>
              <w:spacing w:line="400" w:lineRule="exact"/>
              <w:jc w:val="center"/>
              <w:rPr>
                <w:rFonts w:asciiTheme="minorEastAsia" w:hAnsiTheme="minorEastAsia"/>
                <w:szCs w:val="21"/>
              </w:rPr>
            </w:pPr>
          </w:p>
        </w:tc>
        <w:tc>
          <w:tcPr>
            <w:tcW w:w="953" w:type="pct"/>
            <w:vAlign w:val="center"/>
          </w:tcPr>
          <w:p w:rsidR="000F3B19" w:rsidRPr="00525B12" w:rsidRDefault="000F3B19" w:rsidP="001E69A6">
            <w:pPr>
              <w:spacing w:line="400" w:lineRule="exact"/>
              <w:jc w:val="center"/>
              <w:rPr>
                <w:rFonts w:asciiTheme="minorEastAsia" w:hAnsiTheme="minorEastAsia"/>
                <w:szCs w:val="21"/>
              </w:rPr>
            </w:pPr>
          </w:p>
        </w:tc>
        <w:tc>
          <w:tcPr>
            <w:tcW w:w="656" w:type="pct"/>
            <w:vAlign w:val="center"/>
          </w:tcPr>
          <w:p w:rsidR="000F3B19" w:rsidRPr="00525B12" w:rsidRDefault="000F3B19" w:rsidP="001E69A6">
            <w:pPr>
              <w:spacing w:line="400" w:lineRule="exact"/>
              <w:jc w:val="center"/>
              <w:rPr>
                <w:rFonts w:asciiTheme="minorEastAsia" w:hAnsiTheme="minorEastAsia"/>
                <w:szCs w:val="21"/>
              </w:rPr>
            </w:pPr>
          </w:p>
        </w:tc>
        <w:tc>
          <w:tcPr>
            <w:tcW w:w="833" w:type="pct"/>
            <w:vAlign w:val="center"/>
          </w:tcPr>
          <w:p w:rsidR="000F3B19" w:rsidRPr="00525B12" w:rsidRDefault="000F3B19" w:rsidP="001E69A6">
            <w:pPr>
              <w:spacing w:line="400" w:lineRule="exact"/>
              <w:jc w:val="center"/>
              <w:rPr>
                <w:rFonts w:asciiTheme="minorEastAsia" w:hAnsiTheme="minorEastAsia"/>
                <w:szCs w:val="21"/>
              </w:rPr>
            </w:pPr>
          </w:p>
        </w:tc>
        <w:tc>
          <w:tcPr>
            <w:tcW w:w="650" w:type="pct"/>
            <w:vAlign w:val="center"/>
          </w:tcPr>
          <w:p w:rsidR="000F3B19" w:rsidRPr="00525B12" w:rsidRDefault="000F3B19" w:rsidP="001E69A6">
            <w:pPr>
              <w:spacing w:line="400" w:lineRule="exact"/>
              <w:jc w:val="center"/>
              <w:rPr>
                <w:rFonts w:asciiTheme="minorEastAsia" w:hAnsiTheme="minorEastAsia"/>
                <w:szCs w:val="21"/>
              </w:rPr>
            </w:pPr>
          </w:p>
        </w:tc>
        <w:tc>
          <w:tcPr>
            <w:tcW w:w="1186" w:type="pct"/>
            <w:vAlign w:val="center"/>
          </w:tcPr>
          <w:p w:rsidR="000F3B19" w:rsidRPr="00525B12" w:rsidRDefault="000F3B19" w:rsidP="001E69A6">
            <w:pPr>
              <w:spacing w:line="400" w:lineRule="exact"/>
              <w:jc w:val="center"/>
              <w:rPr>
                <w:rFonts w:asciiTheme="minorEastAsia" w:hAnsiTheme="minorEastAsia"/>
                <w:szCs w:val="21"/>
              </w:rPr>
            </w:pPr>
          </w:p>
        </w:tc>
      </w:tr>
      <w:tr w:rsidR="000F3B19" w:rsidRPr="00525B12" w:rsidTr="001E69A6">
        <w:trPr>
          <w:trHeight w:val="693"/>
        </w:trPr>
        <w:tc>
          <w:tcPr>
            <w:tcW w:w="722" w:type="pct"/>
            <w:vAlign w:val="center"/>
          </w:tcPr>
          <w:p w:rsidR="000F3B19" w:rsidRPr="00525B12" w:rsidRDefault="000F3B19" w:rsidP="001E69A6">
            <w:pPr>
              <w:spacing w:line="400" w:lineRule="exact"/>
              <w:jc w:val="center"/>
              <w:rPr>
                <w:rFonts w:asciiTheme="minorEastAsia" w:hAnsiTheme="minorEastAsia"/>
                <w:szCs w:val="21"/>
              </w:rPr>
            </w:pPr>
          </w:p>
        </w:tc>
        <w:tc>
          <w:tcPr>
            <w:tcW w:w="953" w:type="pct"/>
            <w:vAlign w:val="center"/>
          </w:tcPr>
          <w:p w:rsidR="000F3B19" w:rsidRPr="00525B12" w:rsidRDefault="000F3B19" w:rsidP="001E69A6">
            <w:pPr>
              <w:spacing w:line="400" w:lineRule="exact"/>
              <w:jc w:val="center"/>
              <w:rPr>
                <w:rFonts w:asciiTheme="minorEastAsia" w:hAnsiTheme="minorEastAsia"/>
                <w:szCs w:val="21"/>
              </w:rPr>
            </w:pPr>
          </w:p>
        </w:tc>
        <w:tc>
          <w:tcPr>
            <w:tcW w:w="656" w:type="pct"/>
            <w:vAlign w:val="center"/>
          </w:tcPr>
          <w:p w:rsidR="000F3B19" w:rsidRPr="00525B12" w:rsidRDefault="000F3B19" w:rsidP="001E69A6">
            <w:pPr>
              <w:spacing w:line="400" w:lineRule="exact"/>
              <w:jc w:val="center"/>
              <w:rPr>
                <w:rFonts w:asciiTheme="minorEastAsia" w:hAnsiTheme="minorEastAsia"/>
                <w:szCs w:val="21"/>
              </w:rPr>
            </w:pPr>
          </w:p>
        </w:tc>
        <w:tc>
          <w:tcPr>
            <w:tcW w:w="833" w:type="pct"/>
            <w:vAlign w:val="center"/>
          </w:tcPr>
          <w:p w:rsidR="000F3B19" w:rsidRPr="00525B12" w:rsidRDefault="000F3B19" w:rsidP="001E69A6">
            <w:pPr>
              <w:spacing w:line="400" w:lineRule="exact"/>
              <w:jc w:val="center"/>
              <w:rPr>
                <w:rFonts w:asciiTheme="minorEastAsia" w:hAnsiTheme="minorEastAsia"/>
                <w:szCs w:val="21"/>
              </w:rPr>
            </w:pPr>
          </w:p>
        </w:tc>
        <w:tc>
          <w:tcPr>
            <w:tcW w:w="650" w:type="pct"/>
            <w:vAlign w:val="center"/>
          </w:tcPr>
          <w:p w:rsidR="000F3B19" w:rsidRPr="00525B12" w:rsidRDefault="000F3B19" w:rsidP="001E69A6">
            <w:pPr>
              <w:spacing w:line="400" w:lineRule="exact"/>
              <w:jc w:val="center"/>
              <w:rPr>
                <w:rFonts w:asciiTheme="minorEastAsia" w:hAnsiTheme="minorEastAsia"/>
                <w:szCs w:val="21"/>
              </w:rPr>
            </w:pPr>
          </w:p>
        </w:tc>
        <w:tc>
          <w:tcPr>
            <w:tcW w:w="1186" w:type="pct"/>
            <w:vAlign w:val="center"/>
          </w:tcPr>
          <w:p w:rsidR="000F3B19" w:rsidRPr="00525B12" w:rsidRDefault="000F3B19" w:rsidP="001E69A6">
            <w:pPr>
              <w:spacing w:line="400" w:lineRule="exact"/>
              <w:jc w:val="center"/>
              <w:rPr>
                <w:rFonts w:asciiTheme="minorEastAsia" w:hAnsiTheme="minorEastAsia"/>
                <w:szCs w:val="21"/>
              </w:rPr>
            </w:pPr>
          </w:p>
        </w:tc>
      </w:tr>
      <w:tr w:rsidR="00C05783" w:rsidRPr="00525B12" w:rsidTr="001E69A6">
        <w:trPr>
          <w:trHeight w:val="703"/>
        </w:trPr>
        <w:tc>
          <w:tcPr>
            <w:tcW w:w="722" w:type="pct"/>
            <w:vAlign w:val="center"/>
          </w:tcPr>
          <w:p w:rsidR="00C05783" w:rsidRPr="00525B12" w:rsidRDefault="00C05783" w:rsidP="00C05783">
            <w:pPr>
              <w:spacing w:line="400" w:lineRule="exact"/>
              <w:jc w:val="center"/>
              <w:rPr>
                <w:rFonts w:asciiTheme="minorEastAsia" w:hAnsiTheme="minorEastAsia"/>
                <w:szCs w:val="21"/>
              </w:rPr>
            </w:pPr>
          </w:p>
        </w:tc>
        <w:tc>
          <w:tcPr>
            <w:tcW w:w="953" w:type="pct"/>
            <w:vAlign w:val="center"/>
          </w:tcPr>
          <w:p w:rsidR="00C05783" w:rsidRPr="00525B12" w:rsidRDefault="00C05783" w:rsidP="00C05783">
            <w:pPr>
              <w:spacing w:line="400" w:lineRule="exact"/>
              <w:jc w:val="center"/>
              <w:rPr>
                <w:rFonts w:asciiTheme="minorEastAsia" w:hAnsiTheme="minorEastAsia"/>
                <w:szCs w:val="21"/>
              </w:rPr>
            </w:pPr>
          </w:p>
        </w:tc>
        <w:tc>
          <w:tcPr>
            <w:tcW w:w="656" w:type="pct"/>
            <w:vAlign w:val="center"/>
          </w:tcPr>
          <w:p w:rsidR="00C05783" w:rsidRPr="00525B12" w:rsidRDefault="00C05783" w:rsidP="00C05783">
            <w:pPr>
              <w:spacing w:line="400" w:lineRule="exact"/>
              <w:jc w:val="center"/>
              <w:rPr>
                <w:rFonts w:asciiTheme="minorEastAsia" w:hAnsiTheme="minorEastAsia"/>
                <w:szCs w:val="21"/>
              </w:rPr>
            </w:pPr>
          </w:p>
        </w:tc>
        <w:tc>
          <w:tcPr>
            <w:tcW w:w="833" w:type="pct"/>
            <w:vAlign w:val="center"/>
          </w:tcPr>
          <w:p w:rsidR="00C05783" w:rsidRPr="00525B12" w:rsidRDefault="00C05783" w:rsidP="00C05783">
            <w:pPr>
              <w:spacing w:line="400" w:lineRule="exact"/>
              <w:jc w:val="center"/>
              <w:rPr>
                <w:rFonts w:asciiTheme="minorEastAsia" w:hAnsiTheme="minorEastAsia"/>
                <w:szCs w:val="21"/>
              </w:rPr>
            </w:pPr>
          </w:p>
        </w:tc>
        <w:tc>
          <w:tcPr>
            <w:tcW w:w="650" w:type="pct"/>
            <w:vAlign w:val="center"/>
          </w:tcPr>
          <w:p w:rsidR="00C05783" w:rsidRPr="00525B12" w:rsidRDefault="00C05783" w:rsidP="00C05783">
            <w:pPr>
              <w:spacing w:line="400" w:lineRule="exact"/>
              <w:jc w:val="center"/>
              <w:rPr>
                <w:rFonts w:asciiTheme="minorEastAsia" w:hAnsiTheme="minorEastAsia"/>
                <w:szCs w:val="21"/>
              </w:rPr>
            </w:pPr>
          </w:p>
        </w:tc>
        <w:tc>
          <w:tcPr>
            <w:tcW w:w="1186" w:type="pct"/>
            <w:vAlign w:val="center"/>
          </w:tcPr>
          <w:p w:rsidR="00C05783" w:rsidRPr="00525B12" w:rsidRDefault="00C05783" w:rsidP="00C05783">
            <w:pPr>
              <w:spacing w:line="400" w:lineRule="exact"/>
              <w:jc w:val="center"/>
              <w:rPr>
                <w:rFonts w:asciiTheme="minorEastAsia" w:hAnsiTheme="minorEastAsia"/>
                <w:szCs w:val="21"/>
              </w:rPr>
            </w:pPr>
          </w:p>
        </w:tc>
      </w:tr>
      <w:tr w:rsidR="00C05783" w:rsidRPr="00525B12" w:rsidTr="001E69A6">
        <w:trPr>
          <w:trHeight w:val="703"/>
        </w:trPr>
        <w:tc>
          <w:tcPr>
            <w:tcW w:w="722" w:type="pct"/>
            <w:vAlign w:val="center"/>
          </w:tcPr>
          <w:p w:rsidR="00C05783" w:rsidRPr="00525B12" w:rsidRDefault="00C05783" w:rsidP="00C05783">
            <w:pPr>
              <w:spacing w:line="400" w:lineRule="exact"/>
              <w:jc w:val="center"/>
              <w:rPr>
                <w:rFonts w:asciiTheme="minorEastAsia" w:hAnsiTheme="minorEastAsia"/>
                <w:szCs w:val="21"/>
              </w:rPr>
            </w:pPr>
          </w:p>
        </w:tc>
        <w:tc>
          <w:tcPr>
            <w:tcW w:w="953" w:type="pct"/>
            <w:vAlign w:val="center"/>
          </w:tcPr>
          <w:p w:rsidR="00C05783" w:rsidRPr="00525B12" w:rsidRDefault="00C05783" w:rsidP="00C05783">
            <w:pPr>
              <w:spacing w:line="400" w:lineRule="exact"/>
              <w:jc w:val="center"/>
              <w:rPr>
                <w:rFonts w:asciiTheme="minorEastAsia" w:hAnsiTheme="minorEastAsia"/>
                <w:szCs w:val="21"/>
              </w:rPr>
            </w:pPr>
          </w:p>
        </w:tc>
        <w:tc>
          <w:tcPr>
            <w:tcW w:w="656" w:type="pct"/>
            <w:vAlign w:val="center"/>
          </w:tcPr>
          <w:p w:rsidR="00C05783" w:rsidRPr="00525B12" w:rsidRDefault="00C05783" w:rsidP="00C05783">
            <w:pPr>
              <w:spacing w:line="400" w:lineRule="exact"/>
              <w:jc w:val="center"/>
              <w:rPr>
                <w:rFonts w:asciiTheme="minorEastAsia" w:hAnsiTheme="minorEastAsia"/>
                <w:szCs w:val="21"/>
              </w:rPr>
            </w:pPr>
          </w:p>
        </w:tc>
        <w:tc>
          <w:tcPr>
            <w:tcW w:w="833" w:type="pct"/>
            <w:vAlign w:val="center"/>
          </w:tcPr>
          <w:p w:rsidR="00C05783" w:rsidRPr="00525B12" w:rsidRDefault="00C05783" w:rsidP="00C05783">
            <w:pPr>
              <w:spacing w:line="400" w:lineRule="exact"/>
              <w:jc w:val="center"/>
              <w:rPr>
                <w:rFonts w:asciiTheme="minorEastAsia" w:hAnsiTheme="minorEastAsia"/>
                <w:szCs w:val="21"/>
              </w:rPr>
            </w:pPr>
          </w:p>
        </w:tc>
        <w:tc>
          <w:tcPr>
            <w:tcW w:w="650" w:type="pct"/>
            <w:vAlign w:val="center"/>
          </w:tcPr>
          <w:p w:rsidR="00C05783" w:rsidRPr="00525B12" w:rsidRDefault="00C05783" w:rsidP="00C05783">
            <w:pPr>
              <w:spacing w:line="400" w:lineRule="exact"/>
              <w:jc w:val="center"/>
              <w:rPr>
                <w:rFonts w:asciiTheme="minorEastAsia" w:hAnsiTheme="minorEastAsia"/>
                <w:szCs w:val="21"/>
              </w:rPr>
            </w:pPr>
          </w:p>
        </w:tc>
        <w:tc>
          <w:tcPr>
            <w:tcW w:w="1186" w:type="pct"/>
            <w:vAlign w:val="center"/>
          </w:tcPr>
          <w:p w:rsidR="00C05783" w:rsidRPr="00525B12" w:rsidRDefault="00C05783" w:rsidP="00C05783">
            <w:pPr>
              <w:spacing w:line="400" w:lineRule="exact"/>
              <w:jc w:val="center"/>
              <w:rPr>
                <w:rFonts w:asciiTheme="minorEastAsia" w:hAnsiTheme="minorEastAsia"/>
                <w:szCs w:val="21"/>
              </w:rPr>
            </w:pPr>
          </w:p>
        </w:tc>
      </w:tr>
      <w:tr w:rsidR="00C05783" w:rsidRPr="00525B12" w:rsidTr="001E69A6">
        <w:trPr>
          <w:trHeight w:val="703"/>
        </w:trPr>
        <w:tc>
          <w:tcPr>
            <w:tcW w:w="722" w:type="pct"/>
            <w:vAlign w:val="center"/>
          </w:tcPr>
          <w:p w:rsidR="00C05783" w:rsidRPr="00525B12" w:rsidRDefault="00C05783" w:rsidP="00C05783">
            <w:pPr>
              <w:spacing w:line="400" w:lineRule="exact"/>
              <w:jc w:val="center"/>
              <w:rPr>
                <w:rFonts w:asciiTheme="minorEastAsia" w:hAnsiTheme="minorEastAsia"/>
                <w:szCs w:val="21"/>
              </w:rPr>
            </w:pPr>
          </w:p>
        </w:tc>
        <w:tc>
          <w:tcPr>
            <w:tcW w:w="953" w:type="pct"/>
            <w:vAlign w:val="center"/>
          </w:tcPr>
          <w:p w:rsidR="00C05783" w:rsidRPr="00525B12" w:rsidRDefault="00C05783" w:rsidP="00C05783">
            <w:pPr>
              <w:spacing w:line="400" w:lineRule="exact"/>
              <w:jc w:val="center"/>
              <w:rPr>
                <w:rFonts w:asciiTheme="minorEastAsia" w:hAnsiTheme="minorEastAsia"/>
                <w:szCs w:val="21"/>
              </w:rPr>
            </w:pPr>
          </w:p>
        </w:tc>
        <w:tc>
          <w:tcPr>
            <w:tcW w:w="656" w:type="pct"/>
            <w:vAlign w:val="center"/>
          </w:tcPr>
          <w:p w:rsidR="00C05783" w:rsidRPr="00525B12" w:rsidRDefault="00C05783" w:rsidP="00C05783">
            <w:pPr>
              <w:spacing w:line="400" w:lineRule="exact"/>
              <w:jc w:val="center"/>
              <w:rPr>
                <w:rFonts w:asciiTheme="minorEastAsia" w:hAnsiTheme="minorEastAsia"/>
                <w:szCs w:val="21"/>
              </w:rPr>
            </w:pPr>
          </w:p>
        </w:tc>
        <w:tc>
          <w:tcPr>
            <w:tcW w:w="833" w:type="pct"/>
            <w:vAlign w:val="center"/>
          </w:tcPr>
          <w:p w:rsidR="00C05783" w:rsidRPr="00525B12" w:rsidRDefault="00C05783" w:rsidP="00C05783">
            <w:pPr>
              <w:spacing w:line="400" w:lineRule="exact"/>
              <w:jc w:val="center"/>
              <w:rPr>
                <w:rFonts w:asciiTheme="minorEastAsia" w:hAnsiTheme="minorEastAsia"/>
                <w:szCs w:val="21"/>
              </w:rPr>
            </w:pPr>
          </w:p>
        </w:tc>
        <w:tc>
          <w:tcPr>
            <w:tcW w:w="650" w:type="pct"/>
            <w:vAlign w:val="center"/>
          </w:tcPr>
          <w:p w:rsidR="00C05783" w:rsidRPr="00525B12" w:rsidRDefault="00C05783" w:rsidP="00C05783">
            <w:pPr>
              <w:spacing w:line="400" w:lineRule="exact"/>
              <w:jc w:val="center"/>
              <w:rPr>
                <w:rFonts w:asciiTheme="minorEastAsia" w:hAnsiTheme="minorEastAsia"/>
                <w:szCs w:val="21"/>
              </w:rPr>
            </w:pPr>
          </w:p>
        </w:tc>
        <w:tc>
          <w:tcPr>
            <w:tcW w:w="1186" w:type="pct"/>
            <w:vAlign w:val="center"/>
          </w:tcPr>
          <w:p w:rsidR="00C05783" w:rsidRPr="00525B12" w:rsidRDefault="00C05783" w:rsidP="00C05783">
            <w:pPr>
              <w:spacing w:line="400" w:lineRule="exact"/>
              <w:jc w:val="center"/>
              <w:rPr>
                <w:rFonts w:asciiTheme="minorEastAsia" w:hAnsiTheme="minorEastAsia"/>
                <w:szCs w:val="21"/>
              </w:rPr>
            </w:pPr>
          </w:p>
        </w:tc>
      </w:tr>
      <w:tr w:rsidR="00C05783" w:rsidRPr="00525B12" w:rsidTr="001E69A6">
        <w:trPr>
          <w:trHeight w:val="703"/>
        </w:trPr>
        <w:tc>
          <w:tcPr>
            <w:tcW w:w="722" w:type="pct"/>
            <w:vAlign w:val="center"/>
          </w:tcPr>
          <w:p w:rsidR="00C05783" w:rsidRPr="00525B12" w:rsidRDefault="00C05783" w:rsidP="00C05783">
            <w:pPr>
              <w:spacing w:line="400" w:lineRule="exact"/>
              <w:jc w:val="center"/>
              <w:rPr>
                <w:rFonts w:asciiTheme="minorEastAsia" w:hAnsiTheme="minorEastAsia"/>
                <w:szCs w:val="21"/>
              </w:rPr>
            </w:pPr>
          </w:p>
        </w:tc>
        <w:tc>
          <w:tcPr>
            <w:tcW w:w="953" w:type="pct"/>
            <w:vAlign w:val="center"/>
          </w:tcPr>
          <w:p w:rsidR="00C05783" w:rsidRPr="00525B12" w:rsidRDefault="00C05783" w:rsidP="00C05783">
            <w:pPr>
              <w:spacing w:line="400" w:lineRule="exact"/>
              <w:jc w:val="center"/>
              <w:rPr>
                <w:rFonts w:asciiTheme="minorEastAsia" w:hAnsiTheme="minorEastAsia"/>
                <w:szCs w:val="21"/>
              </w:rPr>
            </w:pPr>
          </w:p>
        </w:tc>
        <w:tc>
          <w:tcPr>
            <w:tcW w:w="656" w:type="pct"/>
            <w:vAlign w:val="center"/>
          </w:tcPr>
          <w:p w:rsidR="00C05783" w:rsidRPr="00525B12" w:rsidRDefault="00C05783" w:rsidP="00C05783">
            <w:pPr>
              <w:spacing w:line="400" w:lineRule="exact"/>
              <w:jc w:val="center"/>
              <w:rPr>
                <w:rFonts w:asciiTheme="minorEastAsia" w:hAnsiTheme="minorEastAsia"/>
                <w:szCs w:val="21"/>
              </w:rPr>
            </w:pPr>
          </w:p>
        </w:tc>
        <w:tc>
          <w:tcPr>
            <w:tcW w:w="833" w:type="pct"/>
            <w:vAlign w:val="center"/>
          </w:tcPr>
          <w:p w:rsidR="00C05783" w:rsidRPr="00525B12" w:rsidRDefault="00C05783" w:rsidP="00C05783">
            <w:pPr>
              <w:spacing w:line="400" w:lineRule="exact"/>
              <w:jc w:val="center"/>
              <w:rPr>
                <w:rFonts w:asciiTheme="minorEastAsia" w:hAnsiTheme="minorEastAsia"/>
                <w:szCs w:val="21"/>
              </w:rPr>
            </w:pPr>
          </w:p>
        </w:tc>
        <w:tc>
          <w:tcPr>
            <w:tcW w:w="650" w:type="pct"/>
            <w:vAlign w:val="center"/>
          </w:tcPr>
          <w:p w:rsidR="00C05783" w:rsidRPr="00525B12" w:rsidRDefault="00C05783" w:rsidP="00C05783">
            <w:pPr>
              <w:spacing w:line="400" w:lineRule="exact"/>
              <w:jc w:val="center"/>
              <w:rPr>
                <w:rFonts w:asciiTheme="minorEastAsia" w:hAnsiTheme="minorEastAsia"/>
                <w:szCs w:val="21"/>
              </w:rPr>
            </w:pPr>
          </w:p>
        </w:tc>
        <w:tc>
          <w:tcPr>
            <w:tcW w:w="1186" w:type="pct"/>
            <w:vAlign w:val="center"/>
          </w:tcPr>
          <w:p w:rsidR="00C05783" w:rsidRPr="00525B12" w:rsidRDefault="00C05783" w:rsidP="00C05783">
            <w:pPr>
              <w:spacing w:line="400" w:lineRule="exact"/>
              <w:jc w:val="center"/>
              <w:rPr>
                <w:rFonts w:asciiTheme="minorEastAsia" w:hAnsiTheme="minorEastAsia"/>
                <w:szCs w:val="21"/>
              </w:rPr>
            </w:pPr>
          </w:p>
        </w:tc>
      </w:tr>
      <w:tr w:rsidR="00C05783" w:rsidRPr="00525B12" w:rsidTr="001E69A6">
        <w:trPr>
          <w:trHeight w:val="703"/>
        </w:trPr>
        <w:tc>
          <w:tcPr>
            <w:tcW w:w="722" w:type="pct"/>
            <w:vAlign w:val="center"/>
          </w:tcPr>
          <w:p w:rsidR="00C05783" w:rsidRPr="00525B12" w:rsidRDefault="00C05783" w:rsidP="00C05783">
            <w:pPr>
              <w:spacing w:line="400" w:lineRule="exact"/>
              <w:jc w:val="center"/>
              <w:rPr>
                <w:rFonts w:asciiTheme="minorEastAsia" w:hAnsiTheme="minorEastAsia"/>
                <w:szCs w:val="21"/>
              </w:rPr>
            </w:pPr>
          </w:p>
        </w:tc>
        <w:tc>
          <w:tcPr>
            <w:tcW w:w="953" w:type="pct"/>
            <w:vAlign w:val="center"/>
          </w:tcPr>
          <w:p w:rsidR="00C05783" w:rsidRPr="00525B12" w:rsidRDefault="00C05783" w:rsidP="00C05783">
            <w:pPr>
              <w:spacing w:line="400" w:lineRule="exact"/>
              <w:jc w:val="center"/>
              <w:rPr>
                <w:rFonts w:asciiTheme="minorEastAsia" w:hAnsiTheme="minorEastAsia"/>
                <w:szCs w:val="21"/>
              </w:rPr>
            </w:pPr>
          </w:p>
        </w:tc>
        <w:tc>
          <w:tcPr>
            <w:tcW w:w="656" w:type="pct"/>
            <w:vAlign w:val="center"/>
          </w:tcPr>
          <w:p w:rsidR="00C05783" w:rsidRPr="00525B12" w:rsidRDefault="00C05783" w:rsidP="00C05783">
            <w:pPr>
              <w:spacing w:line="400" w:lineRule="exact"/>
              <w:jc w:val="center"/>
              <w:rPr>
                <w:rFonts w:asciiTheme="minorEastAsia" w:hAnsiTheme="minorEastAsia"/>
                <w:szCs w:val="21"/>
              </w:rPr>
            </w:pPr>
          </w:p>
        </w:tc>
        <w:tc>
          <w:tcPr>
            <w:tcW w:w="833" w:type="pct"/>
            <w:vAlign w:val="center"/>
          </w:tcPr>
          <w:p w:rsidR="00C05783" w:rsidRPr="00525B12" w:rsidRDefault="00C05783" w:rsidP="00C05783">
            <w:pPr>
              <w:spacing w:line="400" w:lineRule="exact"/>
              <w:jc w:val="center"/>
              <w:rPr>
                <w:rFonts w:asciiTheme="minorEastAsia" w:hAnsiTheme="minorEastAsia"/>
                <w:szCs w:val="21"/>
              </w:rPr>
            </w:pPr>
          </w:p>
        </w:tc>
        <w:tc>
          <w:tcPr>
            <w:tcW w:w="650" w:type="pct"/>
            <w:vAlign w:val="center"/>
          </w:tcPr>
          <w:p w:rsidR="00C05783" w:rsidRPr="00525B12" w:rsidRDefault="00C05783" w:rsidP="00C05783">
            <w:pPr>
              <w:spacing w:line="400" w:lineRule="exact"/>
              <w:jc w:val="center"/>
              <w:rPr>
                <w:rFonts w:asciiTheme="minorEastAsia" w:hAnsiTheme="minorEastAsia"/>
                <w:szCs w:val="21"/>
              </w:rPr>
            </w:pPr>
          </w:p>
        </w:tc>
        <w:tc>
          <w:tcPr>
            <w:tcW w:w="1186" w:type="pct"/>
            <w:vAlign w:val="center"/>
          </w:tcPr>
          <w:p w:rsidR="00C05783" w:rsidRPr="00525B12" w:rsidRDefault="00C05783" w:rsidP="00C05783">
            <w:pPr>
              <w:spacing w:line="400" w:lineRule="exact"/>
              <w:jc w:val="center"/>
              <w:rPr>
                <w:rFonts w:asciiTheme="minorEastAsia" w:hAnsiTheme="minorEastAsia"/>
                <w:szCs w:val="21"/>
              </w:rPr>
            </w:pPr>
          </w:p>
        </w:tc>
      </w:tr>
      <w:tr w:rsidR="00C05783" w:rsidRPr="00525B12" w:rsidTr="001E69A6">
        <w:trPr>
          <w:trHeight w:val="703"/>
        </w:trPr>
        <w:tc>
          <w:tcPr>
            <w:tcW w:w="722" w:type="pct"/>
            <w:vAlign w:val="center"/>
          </w:tcPr>
          <w:p w:rsidR="00C05783" w:rsidRPr="00525B12" w:rsidRDefault="00C05783" w:rsidP="00C05783">
            <w:pPr>
              <w:spacing w:line="400" w:lineRule="exact"/>
              <w:jc w:val="center"/>
              <w:rPr>
                <w:rFonts w:asciiTheme="minorEastAsia" w:hAnsiTheme="minorEastAsia"/>
                <w:szCs w:val="21"/>
              </w:rPr>
            </w:pPr>
          </w:p>
        </w:tc>
        <w:tc>
          <w:tcPr>
            <w:tcW w:w="953" w:type="pct"/>
            <w:vAlign w:val="center"/>
          </w:tcPr>
          <w:p w:rsidR="00C05783" w:rsidRPr="00525B12" w:rsidRDefault="00C05783" w:rsidP="00C05783">
            <w:pPr>
              <w:spacing w:line="400" w:lineRule="exact"/>
              <w:jc w:val="center"/>
              <w:rPr>
                <w:rFonts w:asciiTheme="minorEastAsia" w:hAnsiTheme="minorEastAsia"/>
                <w:szCs w:val="21"/>
              </w:rPr>
            </w:pPr>
          </w:p>
        </w:tc>
        <w:tc>
          <w:tcPr>
            <w:tcW w:w="656" w:type="pct"/>
            <w:vAlign w:val="center"/>
          </w:tcPr>
          <w:p w:rsidR="00C05783" w:rsidRPr="00525B12" w:rsidRDefault="00C05783" w:rsidP="00C05783">
            <w:pPr>
              <w:spacing w:line="400" w:lineRule="exact"/>
              <w:jc w:val="center"/>
              <w:rPr>
                <w:rFonts w:asciiTheme="minorEastAsia" w:hAnsiTheme="minorEastAsia"/>
                <w:szCs w:val="21"/>
              </w:rPr>
            </w:pPr>
          </w:p>
        </w:tc>
        <w:tc>
          <w:tcPr>
            <w:tcW w:w="833" w:type="pct"/>
            <w:vAlign w:val="center"/>
          </w:tcPr>
          <w:p w:rsidR="00C05783" w:rsidRPr="00525B12" w:rsidRDefault="00C05783" w:rsidP="00C05783">
            <w:pPr>
              <w:spacing w:line="400" w:lineRule="exact"/>
              <w:jc w:val="center"/>
              <w:rPr>
                <w:rFonts w:asciiTheme="minorEastAsia" w:hAnsiTheme="minorEastAsia"/>
                <w:szCs w:val="21"/>
              </w:rPr>
            </w:pPr>
          </w:p>
        </w:tc>
        <w:tc>
          <w:tcPr>
            <w:tcW w:w="650" w:type="pct"/>
            <w:vAlign w:val="center"/>
          </w:tcPr>
          <w:p w:rsidR="00C05783" w:rsidRPr="00525B12" w:rsidRDefault="00C05783" w:rsidP="00C05783">
            <w:pPr>
              <w:spacing w:line="400" w:lineRule="exact"/>
              <w:jc w:val="center"/>
              <w:rPr>
                <w:rFonts w:asciiTheme="minorEastAsia" w:hAnsiTheme="minorEastAsia"/>
                <w:szCs w:val="21"/>
              </w:rPr>
            </w:pPr>
          </w:p>
        </w:tc>
        <w:tc>
          <w:tcPr>
            <w:tcW w:w="1186" w:type="pct"/>
            <w:vAlign w:val="center"/>
          </w:tcPr>
          <w:p w:rsidR="00C05783" w:rsidRPr="00525B12" w:rsidRDefault="00C05783" w:rsidP="00C05783">
            <w:pPr>
              <w:spacing w:line="400" w:lineRule="exact"/>
              <w:jc w:val="center"/>
              <w:rPr>
                <w:rFonts w:asciiTheme="minorEastAsia" w:hAnsiTheme="minorEastAsia"/>
                <w:szCs w:val="21"/>
              </w:rPr>
            </w:pPr>
          </w:p>
        </w:tc>
      </w:tr>
    </w:tbl>
    <w:p w:rsidR="000F3B19" w:rsidRDefault="000F3B19" w:rsidP="000F3B19">
      <w:pPr>
        <w:pStyle w:val="10"/>
        <w:ind w:firstLineChars="0" w:firstLine="0"/>
        <w:rPr>
          <w:sz w:val="28"/>
          <w:szCs w:val="24"/>
        </w:rPr>
      </w:pPr>
      <w:r>
        <w:rPr>
          <w:sz w:val="28"/>
          <w:szCs w:val="24"/>
        </w:rPr>
        <w:br w:type="page"/>
      </w:r>
    </w:p>
    <w:p w:rsidR="000F3B19" w:rsidRPr="000F3B19" w:rsidRDefault="000F3B19" w:rsidP="000F3B19">
      <w:pPr>
        <w:pageBreakBefore/>
        <w:jc w:val="left"/>
        <w:rPr>
          <w:rFonts w:ascii="仿宋_GB2312" w:eastAsia="仿宋_GB2312" w:hAnsi="华文仿宋"/>
          <w:color w:val="000000"/>
          <w:sz w:val="30"/>
          <w:szCs w:val="30"/>
        </w:rPr>
      </w:pPr>
      <w:r w:rsidRPr="000F3B19">
        <w:rPr>
          <w:rFonts w:ascii="仿宋_GB2312" w:eastAsia="仿宋_GB2312" w:hAnsi="华文仿宋" w:hint="eastAsia"/>
          <w:color w:val="000000"/>
          <w:sz w:val="30"/>
          <w:szCs w:val="30"/>
        </w:rPr>
        <w:lastRenderedPageBreak/>
        <w:t>附件2</w:t>
      </w:r>
    </w:p>
    <w:p w:rsidR="001F6D55" w:rsidRDefault="001F6D55" w:rsidP="001F6D55">
      <w:pPr>
        <w:jc w:val="center"/>
        <w:rPr>
          <w:b/>
          <w:sz w:val="28"/>
          <w:szCs w:val="24"/>
        </w:rPr>
      </w:pPr>
      <w:r>
        <w:rPr>
          <w:rFonts w:hint="eastAsia"/>
          <w:b/>
          <w:sz w:val="28"/>
          <w:szCs w:val="24"/>
        </w:rPr>
        <w:t>会议日程安排</w:t>
      </w:r>
    </w:p>
    <w:tbl>
      <w:tblPr>
        <w:tblW w:w="4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36"/>
        <w:gridCol w:w="5421"/>
      </w:tblGrid>
      <w:tr w:rsidR="00981CCA" w:rsidRPr="002D3B1B" w:rsidTr="00981CCA">
        <w:trPr>
          <w:trHeight w:val="692"/>
          <w:jc w:val="center"/>
        </w:trPr>
        <w:tc>
          <w:tcPr>
            <w:tcW w:w="11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CCA" w:rsidRPr="002D3B1B" w:rsidRDefault="00981CCA" w:rsidP="001E69A6">
            <w:pPr>
              <w:spacing w:line="360" w:lineRule="auto"/>
              <w:ind w:leftChars="-45" w:left="-94" w:rightChars="-45" w:right="-94"/>
              <w:jc w:val="center"/>
              <w:rPr>
                <w:rFonts w:ascii="仿宋" w:eastAsia="仿宋" w:hAnsi="仿宋"/>
                <w:b/>
                <w:color w:val="000000" w:themeColor="text1"/>
                <w:sz w:val="24"/>
                <w:szCs w:val="24"/>
              </w:rPr>
            </w:pPr>
            <w:r w:rsidRPr="002D3B1B">
              <w:rPr>
                <w:rFonts w:ascii="仿宋" w:eastAsia="仿宋" w:hAnsi="仿宋" w:hint="eastAsia"/>
                <w:b/>
                <w:color w:val="000000" w:themeColor="text1"/>
                <w:sz w:val="24"/>
                <w:szCs w:val="24"/>
              </w:rPr>
              <w:t>时 间</w:t>
            </w:r>
          </w:p>
        </w:tc>
        <w:tc>
          <w:tcPr>
            <w:tcW w:w="38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81CCA" w:rsidRPr="002D3B1B" w:rsidRDefault="00981CCA" w:rsidP="001E69A6">
            <w:pPr>
              <w:spacing w:line="360" w:lineRule="auto"/>
              <w:jc w:val="center"/>
              <w:rPr>
                <w:rFonts w:ascii="仿宋" w:eastAsia="仿宋" w:hAnsi="仿宋"/>
                <w:b/>
                <w:color w:val="000000" w:themeColor="text1"/>
                <w:sz w:val="24"/>
                <w:szCs w:val="24"/>
              </w:rPr>
            </w:pPr>
            <w:r w:rsidRPr="002D3B1B">
              <w:rPr>
                <w:rFonts w:ascii="仿宋" w:eastAsia="仿宋" w:hAnsi="仿宋" w:hint="eastAsia"/>
                <w:b/>
                <w:color w:val="000000" w:themeColor="text1"/>
                <w:sz w:val="24"/>
                <w:szCs w:val="24"/>
              </w:rPr>
              <w:t>内 容</w:t>
            </w:r>
          </w:p>
        </w:tc>
      </w:tr>
      <w:tr w:rsidR="00981CCA" w:rsidRPr="00A63D5F" w:rsidTr="00981CCA">
        <w:trPr>
          <w:trHeight w:val="376"/>
          <w:jc w:val="center"/>
        </w:trPr>
        <w:tc>
          <w:tcPr>
            <w:tcW w:w="11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0</w:t>
            </w:r>
            <w:r w:rsidRPr="00C02DFD">
              <w:rPr>
                <w:rFonts w:ascii="仿宋" w:eastAsia="仿宋" w:hAnsi="仿宋"/>
                <w:color w:val="000000"/>
                <w:sz w:val="24"/>
                <w:szCs w:val="24"/>
              </w:rPr>
              <w:t>8:30</w:t>
            </w:r>
            <w:r w:rsidRPr="00C02DFD">
              <w:rPr>
                <w:rFonts w:ascii="仿宋" w:eastAsia="仿宋" w:hAnsi="仿宋" w:hint="eastAsia"/>
                <w:color w:val="000000"/>
                <w:sz w:val="24"/>
                <w:szCs w:val="24"/>
              </w:rPr>
              <w:t>-0</w:t>
            </w:r>
            <w:r w:rsidRPr="00C02DFD">
              <w:rPr>
                <w:rFonts w:ascii="仿宋" w:eastAsia="仿宋" w:hAnsi="仿宋"/>
                <w:color w:val="000000"/>
                <w:sz w:val="24"/>
                <w:szCs w:val="24"/>
              </w:rPr>
              <w:t>9:00</w:t>
            </w:r>
          </w:p>
        </w:tc>
        <w:tc>
          <w:tcPr>
            <w:tcW w:w="38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会议签到</w:t>
            </w:r>
          </w:p>
        </w:tc>
      </w:tr>
      <w:tr w:rsidR="00981CCA" w:rsidRPr="00A63D5F" w:rsidTr="00981CCA">
        <w:trPr>
          <w:trHeight w:val="659"/>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0</w:t>
            </w:r>
            <w:r w:rsidRPr="00C02DFD">
              <w:rPr>
                <w:rFonts w:ascii="仿宋" w:eastAsia="仿宋" w:hAnsi="仿宋"/>
                <w:color w:val="000000"/>
                <w:sz w:val="24"/>
                <w:szCs w:val="24"/>
              </w:rPr>
              <w:t>9:00</w:t>
            </w:r>
            <w:r w:rsidRPr="00C02DFD">
              <w:rPr>
                <w:rFonts w:ascii="仿宋" w:eastAsia="仿宋" w:hAnsi="仿宋" w:hint="eastAsia"/>
                <w:color w:val="000000"/>
                <w:sz w:val="24"/>
                <w:szCs w:val="24"/>
              </w:rPr>
              <w:t>-0</w:t>
            </w:r>
            <w:r w:rsidRPr="00C02DFD">
              <w:rPr>
                <w:rFonts w:ascii="仿宋" w:eastAsia="仿宋" w:hAnsi="仿宋"/>
                <w:color w:val="000000"/>
                <w:sz w:val="24"/>
                <w:szCs w:val="24"/>
              </w:rPr>
              <w:t>9:</w:t>
            </w:r>
            <w:r w:rsidRPr="00C02DFD">
              <w:rPr>
                <w:rFonts w:ascii="仿宋" w:eastAsia="仿宋" w:hAnsi="仿宋" w:hint="eastAsia"/>
                <w:color w:val="000000"/>
                <w:sz w:val="24"/>
                <w:szCs w:val="24"/>
              </w:rPr>
              <w:t>15</w:t>
            </w:r>
          </w:p>
        </w:tc>
        <w:tc>
          <w:tcPr>
            <w:tcW w:w="3896" w:type="pct"/>
            <w:tcBorders>
              <w:top w:val="single" w:sz="4" w:space="0" w:color="auto"/>
              <w:left w:val="single" w:sz="4" w:space="0" w:color="auto"/>
              <w:bottom w:val="single" w:sz="4" w:space="0" w:color="auto"/>
              <w:right w:val="single" w:sz="4" w:space="0" w:color="auto"/>
            </w:tcBorders>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嘉宾介绍、领导致辞</w:t>
            </w:r>
          </w:p>
        </w:tc>
      </w:tr>
      <w:tr w:rsidR="00981CCA" w:rsidRPr="00A63D5F" w:rsidTr="00981CCA">
        <w:trPr>
          <w:trHeight w:val="405"/>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0</w:t>
            </w:r>
            <w:r w:rsidRPr="00C02DFD">
              <w:rPr>
                <w:rFonts w:ascii="仿宋" w:eastAsia="仿宋" w:hAnsi="仿宋"/>
                <w:color w:val="000000"/>
                <w:sz w:val="24"/>
                <w:szCs w:val="24"/>
              </w:rPr>
              <w:t>9:</w:t>
            </w:r>
            <w:r w:rsidRPr="00C02DFD">
              <w:rPr>
                <w:rFonts w:ascii="仿宋" w:eastAsia="仿宋" w:hAnsi="仿宋" w:hint="eastAsia"/>
                <w:color w:val="000000"/>
                <w:sz w:val="24"/>
                <w:szCs w:val="24"/>
              </w:rPr>
              <w:t>15-09</w:t>
            </w:r>
            <w:r w:rsidRPr="00C02DFD">
              <w:rPr>
                <w:rFonts w:ascii="仿宋" w:eastAsia="仿宋" w:hAnsi="仿宋"/>
                <w:color w:val="000000"/>
                <w:sz w:val="24"/>
                <w:szCs w:val="24"/>
              </w:rPr>
              <w:t>:</w:t>
            </w:r>
            <w:r w:rsidRPr="00C02DFD">
              <w:rPr>
                <w:rFonts w:ascii="仿宋" w:eastAsia="仿宋" w:hAnsi="仿宋" w:hint="eastAsia"/>
                <w:color w:val="000000"/>
                <w:sz w:val="24"/>
                <w:szCs w:val="24"/>
              </w:rPr>
              <w:t>3</w:t>
            </w:r>
            <w:r w:rsidRPr="00C02DFD">
              <w:rPr>
                <w:rFonts w:ascii="仿宋" w:eastAsia="仿宋" w:hAnsi="仿宋"/>
                <w:color w:val="000000"/>
                <w:sz w:val="24"/>
                <w:szCs w:val="24"/>
              </w:rPr>
              <w:t>0</w:t>
            </w:r>
          </w:p>
        </w:tc>
        <w:tc>
          <w:tcPr>
            <w:tcW w:w="3896" w:type="pct"/>
            <w:tcBorders>
              <w:top w:val="single" w:sz="4" w:space="0" w:color="auto"/>
              <w:left w:val="single" w:sz="4" w:space="0" w:color="auto"/>
              <w:bottom w:val="single" w:sz="4" w:space="0" w:color="auto"/>
              <w:right w:val="single" w:sz="4" w:space="0" w:color="auto"/>
            </w:tcBorders>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揭牌、合作签约等仪式</w:t>
            </w:r>
          </w:p>
        </w:tc>
      </w:tr>
      <w:tr w:rsidR="00981CCA" w:rsidRPr="00A63D5F" w:rsidTr="00981CCA">
        <w:trPr>
          <w:trHeight w:val="111"/>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09</w:t>
            </w:r>
            <w:r w:rsidRPr="00C02DFD">
              <w:rPr>
                <w:rFonts w:ascii="仿宋" w:eastAsia="仿宋" w:hAnsi="仿宋"/>
                <w:color w:val="000000"/>
                <w:sz w:val="24"/>
                <w:szCs w:val="24"/>
              </w:rPr>
              <w:t>:</w:t>
            </w:r>
            <w:r w:rsidRPr="00C02DFD">
              <w:rPr>
                <w:rFonts w:ascii="仿宋" w:eastAsia="仿宋" w:hAnsi="仿宋" w:hint="eastAsia"/>
                <w:color w:val="000000"/>
                <w:sz w:val="24"/>
                <w:szCs w:val="24"/>
              </w:rPr>
              <w:t>3</w:t>
            </w:r>
            <w:r w:rsidRPr="00C02DFD">
              <w:rPr>
                <w:rFonts w:ascii="仿宋" w:eastAsia="仿宋" w:hAnsi="仿宋"/>
                <w:color w:val="000000"/>
                <w:sz w:val="24"/>
                <w:szCs w:val="24"/>
              </w:rPr>
              <w:t>0</w:t>
            </w:r>
            <w:r w:rsidRPr="00C02DFD">
              <w:rPr>
                <w:rFonts w:ascii="仿宋" w:eastAsia="仿宋" w:hAnsi="仿宋" w:hint="eastAsia"/>
                <w:color w:val="000000"/>
                <w:sz w:val="24"/>
                <w:szCs w:val="24"/>
              </w:rPr>
              <w:t>-09</w:t>
            </w:r>
            <w:r w:rsidRPr="00C02DFD">
              <w:rPr>
                <w:rFonts w:ascii="仿宋" w:eastAsia="仿宋" w:hAnsi="仿宋"/>
                <w:color w:val="000000"/>
                <w:sz w:val="24"/>
                <w:szCs w:val="24"/>
              </w:rPr>
              <w:t>:</w:t>
            </w:r>
            <w:r w:rsidRPr="00C02DFD">
              <w:rPr>
                <w:rFonts w:ascii="仿宋" w:eastAsia="仿宋" w:hAnsi="仿宋" w:hint="eastAsia"/>
                <w:color w:val="000000"/>
                <w:sz w:val="24"/>
                <w:szCs w:val="24"/>
              </w:rPr>
              <w:t>45</w:t>
            </w:r>
          </w:p>
        </w:tc>
        <w:tc>
          <w:tcPr>
            <w:tcW w:w="3896" w:type="pct"/>
            <w:tcBorders>
              <w:top w:val="single" w:sz="4" w:space="0" w:color="auto"/>
              <w:left w:val="single" w:sz="4" w:space="0" w:color="auto"/>
              <w:bottom w:val="single" w:sz="4" w:space="0" w:color="auto"/>
              <w:right w:val="single" w:sz="4" w:space="0" w:color="auto"/>
            </w:tcBorders>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 xml:space="preserve">山东大学软件学院教授 刘士军 </w:t>
            </w:r>
          </w:p>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“企业应用云服务与制造大数据分析平台”</w:t>
            </w:r>
          </w:p>
        </w:tc>
      </w:tr>
      <w:tr w:rsidR="00981CCA" w:rsidRPr="00A63D5F"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hideMark/>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09</w:t>
            </w:r>
            <w:r w:rsidRPr="00C02DFD">
              <w:rPr>
                <w:rFonts w:ascii="仿宋" w:eastAsia="仿宋" w:hAnsi="仿宋"/>
                <w:color w:val="000000"/>
                <w:sz w:val="24"/>
                <w:szCs w:val="24"/>
              </w:rPr>
              <w:t>:</w:t>
            </w:r>
            <w:r w:rsidRPr="00C02DFD">
              <w:rPr>
                <w:rFonts w:ascii="仿宋" w:eastAsia="仿宋" w:hAnsi="仿宋" w:hint="eastAsia"/>
                <w:color w:val="000000"/>
                <w:sz w:val="24"/>
                <w:szCs w:val="24"/>
              </w:rPr>
              <w:t>45-10</w:t>
            </w:r>
            <w:r w:rsidRPr="00C02DFD">
              <w:rPr>
                <w:rFonts w:ascii="仿宋" w:eastAsia="仿宋" w:hAnsi="仿宋"/>
                <w:color w:val="000000"/>
                <w:sz w:val="24"/>
                <w:szCs w:val="24"/>
              </w:rPr>
              <w:t>:</w:t>
            </w:r>
            <w:r w:rsidRPr="00C02DFD">
              <w:rPr>
                <w:rFonts w:ascii="仿宋" w:eastAsia="仿宋" w:hAnsi="仿宋" w:hint="eastAsia"/>
                <w:color w:val="000000"/>
                <w:sz w:val="24"/>
                <w:szCs w:val="24"/>
              </w:rPr>
              <w:t>00</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山东大学经济学院教授 李铁岗</w:t>
            </w:r>
          </w:p>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“互联网大数据分析挖掘在财税领域应用”</w:t>
            </w:r>
          </w:p>
        </w:tc>
      </w:tr>
      <w:tr w:rsidR="00981CCA" w:rsidRPr="00A63D5F"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10</w:t>
            </w:r>
            <w:r w:rsidRPr="00C02DFD">
              <w:rPr>
                <w:rFonts w:ascii="仿宋" w:eastAsia="仿宋" w:hAnsi="仿宋"/>
                <w:color w:val="000000"/>
                <w:sz w:val="24"/>
                <w:szCs w:val="24"/>
              </w:rPr>
              <w:t>:</w:t>
            </w:r>
            <w:r w:rsidRPr="00C02DFD">
              <w:rPr>
                <w:rFonts w:ascii="仿宋" w:eastAsia="仿宋" w:hAnsi="仿宋" w:hint="eastAsia"/>
                <w:color w:val="000000"/>
                <w:sz w:val="24"/>
                <w:szCs w:val="24"/>
              </w:rPr>
              <w:t>00-10</w:t>
            </w:r>
            <w:r w:rsidRPr="00C02DFD">
              <w:rPr>
                <w:rFonts w:ascii="仿宋" w:eastAsia="仿宋" w:hAnsi="仿宋"/>
                <w:color w:val="000000"/>
                <w:sz w:val="24"/>
                <w:szCs w:val="24"/>
              </w:rPr>
              <w:t>:</w:t>
            </w:r>
            <w:r w:rsidRPr="00C02DFD">
              <w:rPr>
                <w:rFonts w:ascii="仿宋" w:eastAsia="仿宋" w:hAnsi="仿宋" w:hint="eastAsia"/>
                <w:color w:val="000000"/>
                <w:sz w:val="24"/>
                <w:szCs w:val="24"/>
              </w:rPr>
              <w:t>15</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 xml:space="preserve">中科院沈阳计算技术研究所研究员、山东大学苏州研究院特聘研究员 尹震宇 </w:t>
            </w:r>
          </w:p>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“基于NBIoT智能物联网嵌入式系统技术及产品”</w:t>
            </w:r>
          </w:p>
        </w:tc>
      </w:tr>
      <w:tr w:rsidR="00981CCA" w:rsidRPr="00A63D5F"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10</w:t>
            </w:r>
            <w:r w:rsidRPr="00C02DFD">
              <w:rPr>
                <w:rFonts w:ascii="仿宋" w:eastAsia="仿宋" w:hAnsi="仿宋"/>
                <w:color w:val="000000"/>
                <w:sz w:val="24"/>
                <w:szCs w:val="24"/>
              </w:rPr>
              <w:t>:</w:t>
            </w:r>
            <w:r w:rsidRPr="00C02DFD">
              <w:rPr>
                <w:rFonts w:ascii="仿宋" w:eastAsia="仿宋" w:hAnsi="仿宋" w:hint="eastAsia"/>
                <w:color w:val="000000"/>
                <w:sz w:val="24"/>
                <w:szCs w:val="24"/>
              </w:rPr>
              <w:t>15-10</w:t>
            </w:r>
            <w:r w:rsidRPr="00C02DFD">
              <w:rPr>
                <w:rFonts w:ascii="仿宋" w:eastAsia="仿宋" w:hAnsi="仿宋"/>
                <w:color w:val="000000"/>
                <w:sz w:val="24"/>
                <w:szCs w:val="24"/>
              </w:rPr>
              <w:t>:</w:t>
            </w:r>
            <w:r w:rsidRPr="00C02DFD">
              <w:rPr>
                <w:rFonts w:ascii="仿宋" w:eastAsia="仿宋" w:hAnsi="仿宋" w:hint="eastAsia"/>
                <w:color w:val="000000"/>
                <w:sz w:val="24"/>
                <w:szCs w:val="24"/>
              </w:rPr>
              <w:t>30</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 xml:space="preserve">山东大学机械工程学院副教授 胡天亮 </w:t>
            </w:r>
          </w:p>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“智能工厂实施痛点问题分析”</w:t>
            </w:r>
          </w:p>
        </w:tc>
      </w:tr>
      <w:tr w:rsidR="00981CCA" w:rsidRPr="00E70664"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10</w:t>
            </w:r>
            <w:r w:rsidRPr="00C02DFD">
              <w:rPr>
                <w:rFonts w:ascii="仿宋" w:eastAsia="仿宋" w:hAnsi="仿宋"/>
                <w:color w:val="000000"/>
                <w:sz w:val="24"/>
                <w:szCs w:val="24"/>
              </w:rPr>
              <w:t>:</w:t>
            </w:r>
            <w:r w:rsidRPr="00C02DFD">
              <w:rPr>
                <w:rFonts w:ascii="仿宋" w:eastAsia="仿宋" w:hAnsi="仿宋" w:hint="eastAsia"/>
                <w:color w:val="000000"/>
                <w:sz w:val="24"/>
                <w:szCs w:val="24"/>
              </w:rPr>
              <w:t>30-10</w:t>
            </w:r>
            <w:r w:rsidRPr="00C02DFD">
              <w:rPr>
                <w:rFonts w:ascii="仿宋" w:eastAsia="仿宋" w:hAnsi="仿宋"/>
                <w:color w:val="000000"/>
                <w:sz w:val="24"/>
                <w:szCs w:val="24"/>
              </w:rPr>
              <w:t>:</w:t>
            </w:r>
            <w:r w:rsidRPr="00C02DFD">
              <w:rPr>
                <w:rFonts w:ascii="仿宋" w:eastAsia="仿宋" w:hAnsi="仿宋" w:hint="eastAsia"/>
                <w:color w:val="000000"/>
                <w:sz w:val="24"/>
                <w:szCs w:val="24"/>
              </w:rPr>
              <w:t>45</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 xml:space="preserve">山东大学高级工程师 杜宗展 </w:t>
            </w:r>
          </w:p>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“可飞行式高压电力线路巡线作业机器人”</w:t>
            </w:r>
          </w:p>
        </w:tc>
      </w:tr>
      <w:tr w:rsidR="00981CCA" w:rsidRPr="00E70664"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10</w:t>
            </w:r>
            <w:r w:rsidRPr="00C02DFD">
              <w:rPr>
                <w:rFonts w:ascii="仿宋" w:eastAsia="仿宋" w:hAnsi="仿宋"/>
                <w:color w:val="000000"/>
                <w:sz w:val="24"/>
                <w:szCs w:val="24"/>
              </w:rPr>
              <w:t>:</w:t>
            </w:r>
            <w:r w:rsidRPr="00C02DFD">
              <w:rPr>
                <w:rFonts w:ascii="仿宋" w:eastAsia="仿宋" w:hAnsi="仿宋" w:hint="eastAsia"/>
                <w:color w:val="000000"/>
                <w:sz w:val="24"/>
                <w:szCs w:val="24"/>
              </w:rPr>
              <w:t>45-11</w:t>
            </w:r>
            <w:r w:rsidRPr="00C02DFD">
              <w:rPr>
                <w:rFonts w:ascii="仿宋" w:eastAsia="仿宋" w:hAnsi="仿宋"/>
                <w:color w:val="000000"/>
                <w:sz w:val="24"/>
                <w:szCs w:val="24"/>
              </w:rPr>
              <w:t>:</w:t>
            </w:r>
            <w:r w:rsidRPr="00C02DFD">
              <w:rPr>
                <w:rFonts w:ascii="仿宋" w:eastAsia="仿宋" w:hAnsi="仿宋" w:hint="eastAsia"/>
                <w:color w:val="000000"/>
                <w:sz w:val="24"/>
                <w:szCs w:val="24"/>
              </w:rPr>
              <w:t>00</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 xml:space="preserve">北京易莱信科技有限公司总经理 汪尚 </w:t>
            </w:r>
          </w:p>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“从大数据到数据智能”</w:t>
            </w:r>
          </w:p>
        </w:tc>
      </w:tr>
      <w:tr w:rsidR="00981CCA" w:rsidRPr="00E70664"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11</w:t>
            </w:r>
            <w:r w:rsidRPr="00C02DFD">
              <w:rPr>
                <w:rFonts w:ascii="仿宋" w:eastAsia="仿宋" w:hAnsi="仿宋"/>
                <w:color w:val="000000"/>
                <w:sz w:val="24"/>
                <w:szCs w:val="24"/>
              </w:rPr>
              <w:t>:</w:t>
            </w:r>
            <w:r>
              <w:rPr>
                <w:rFonts w:ascii="仿宋" w:eastAsia="仿宋" w:hAnsi="仿宋" w:hint="eastAsia"/>
                <w:color w:val="000000"/>
                <w:sz w:val="24"/>
                <w:szCs w:val="24"/>
              </w:rPr>
              <w:t>00</w:t>
            </w:r>
            <w:r w:rsidRPr="00C02DFD">
              <w:rPr>
                <w:rFonts w:ascii="仿宋" w:eastAsia="仿宋" w:hAnsi="仿宋" w:hint="eastAsia"/>
                <w:color w:val="000000"/>
                <w:sz w:val="24"/>
                <w:szCs w:val="24"/>
              </w:rPr>
              <w:t>-11</w:t>
            </w:r>
            <w:r w:rsidRPr="00C02DFD">
              <w:rPr>
                <w:rFonts w:ascii="仿宋" w:eastAsia="仿宋" w:hAnsi="仿宋"/>
                <w:color w:val="000000"/>
                <w:sz w:val="24"/>
                <w:szCs w:val="24"/>
              </w:rPr>
              <w:t>:</w:t>
            </w:r>
            <w:r>
              <w:rPr>
                <w:rFonts w:ascii="仿宋" w:eastAsia="仿宋" w:hAnsi="仿宋" w:hint="eastAsia"/>
                <w:color w:val="000000"/>
                <w:sz w:val="24"/>
                <w:szCs w:val="24"/>
              </w:rPr>
              <w:t>15</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贝加莱工业自动化（上海）公司 宋华振</w:t>
            </w:r>
          </w:p>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“围绕精益运营的数字化转型”</w:t>
            </w:r>
          </w:p>
        </w:tc>
      </w:tr>
      <w:tr w:rsidR="00981CCA" w:rsidRPr="00E70664"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11:30-12:00</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现场自由交流</w:t>
            </w:r>
          </w:p>
        </w:tc>
      </w:tr>
      <w:tr w:rsidR="00981CCA" w:rsidRPr="00E70664" w:rsidTr="00981CCA">
        <w:trPr>
          <w:trHeight w:val="482"/>
          <w:jc w:val="center"/>
        </w:trPr>
        <w:tc>
          <w:tcPr>
            <w:tcW w:w="1104"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12:00-</w:t>
            </w:r>
          </w:p>
        </w:tc>
        <w:tc>
          <w:tcPr>
            <w:tcW w:w="3896" w:type="pct"/>
            <w:tcBorders>
              <w:top w:val="single" w:sz="4" w:space="0" w:color="auto"/>
              <w:left w:val="single" w:sz="4" w:space="0" w:color="auto"/>
              <w:bottom w:val="single" w:sz="4" w:space="0" w:color="auto"/>
              <w:right w:val="single" w:sz="4" w:space="0" w:color="auto"/>
            </w:tcBorders>
            <w:vAlign w:val="center"/>
          </w:tcPr>
          <w:p w:rsidR="00981CCA" w:rsidRPr="00C02DFD"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工作餐</w:t>
            </w:r>
          </w:p>
        </w:tc>
      </w:tr>
    </w:tbl>
    <w:p w:rsidR="001F6D55" w:rsidRDefault="001F6D55" w:rsidP="001F6D55">
      <w:pPr>
        <w:ind w:firstLineChars="200" w:firstLine="560"/>
        <w:rPr>
          <w:sz w:val="28"/>
          <w:szCs w:val="24"/>
        </w:rPr>
      </w:pPr>
      <w:r>
        <w:rPr>
          <w:sz w:val="28"/>
          <w:szCs w:val="24"/>
        </w:rPr>
        <w:br w:type="page"/>
      </w:r>
    </w:p>
    <w:p w:rsidR="000F3B19" w:rsidRDefault="000F3B19" w:rsidP="000F3B19">
      <w:pPr>
        <w:pageBreakBefore/>
        <w:jc w:val="left"/>
        <w:rPr>
          <w:rFonts w:ascii="仿宋_GB2312" w:eastAsia="仿宋_GB2312" w:hAnsi="华文仿宋"/>
          <w:color w:val="000000"/>
          <w:sz w:val="30"/>
          <w:szCs w:val="30"/>
        </w:rPr>
      </w:pPr>
      <w:r w:rsidRPr="002B3D94">
        <w:rPr>
          <w:rFonts w:ascii="仿宋_GB2312" w:eastAsia="仿宋_GB2312" w:hAnsi="华文仿宋" w:hint="eastAsia"/>
          <w:color w:val="000000"/>
          <w:sz w:val="30"/>
          <w:szCs w:val="30"/>
        </w:rPr>
        <w:lastRenderedPageBreak/>
        <w:t>附件</w:t>
      </w:r>
      <w:r>
        <w:rPr>
          <w:rFonts w:ascii="仿宋_GB2312" w:eastAsia="仿宋_GB2312" w:hAnsi="华文仿宋" w:hint="eastAsia"/>
          <w:color w:val="000000"/>
          <w:sz w:val="30"/>
          <w:szCs w:val="30"/>
        </w:rPr>
        <w:t>3</w:t>
      </w:r>
      <w:r w:rsidRPr="002B3D94">
        <w:rPr>
          <w:rFonts w:ascii="仿宋_GB2312" w:eastAsia="仿宋_GB2312" w:hAnsi="华文仿宋" w:hint="eastAsia"/>
          <w:color w:val="000000"/>
          <w:sz w:val="30"/>
          <w:szCs w:val="30"/>
        </w:rPr>
        <w:t>：</w:t>
      </w:r>
      <w:r w:rsidRPr="00F0246A">
        <w:rPr>
          <w:rFonts w:ascii="仿宋_GB2312" w:eastAsia="仿宋_GB2312" w:hAnsi="华文仿宋" w:hint="eastAsia"/>
          <w:color w:val="000000"/>
          <w:sz w:val="30"/>
          <w:szCs w:val="30"/>
        </w:rPr>
        <w:t>参会专家、研究方向</w:t>
      </w:r>
    </w:p>
    <w:tbl>
      <w:tblPr>
        <w:tblW w:w="4255" w:type="pct"/>
        <w:jc w:val="center"/>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33"/>
        <w:gridCol w:w="6419"/>
      </w:tblGrid>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1E69A6">
            <w:pPr>
              <w:spacing w:line="360" w:lineRule="auto"/>
              <w:jc w:val="center"/>
              <w:rPr>
                <w:rFonts w:ascii="仿宋" w:eastAsia="仿宋" w:hAnsi="仿宋"/>
                <w:b/>
                <w:color w:val="000000"/>
                <w:sz w:val="24"/>
                <w:szCs w:val="24"/>
              </w:rPr>
            </w:pPr>
            <w:r w:rsidRPr="00FD5C5C">
              <w:rPr>
                <w:rFonts w:ascii="仿宋" w:eastAsia="仿宋" w:hAnsi="仿宋" w:hint="eastAsia"/>
                <w:b/>
                <w:color w:val="000000"/>
                <w:sz w:val="24"/>
                <w:szCs w:val="24"/>
              </w:rPr>
              <w:t>专家名单</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1E69A6">
            <w:pPr>
              <w:spacing w:line="360" w:lineRule="auto"/>
              <w:jc w:val="center"/>
              <w:rPr>
                <w:rFonts w:ascii="仿宋" w:eastAsia="仿宋" w:hAnsi="仿宋"/>
                <w:b/>
                <w:color w:val="000000"/>
                <w:sz w:val="24"/>
                <w:szCs w:val="24"/>
              </w:rPr>
            </w:pPr>
            <w:r w:rsidRPr="00FD5C5C">
              <w:rPr>
                <w:rFonts w:ascii="仿宋" w:eastAsia="仿宋" w:hAnsi="仿宋" w:hint="eastAsia"/>
                <w:b/>
                <w:color w:val="000000"/>
                <w:sz w:val="24"/>
                <w:szCs w:val="24"/>
              </w:rPr>
              <w:t>研究方向</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孟祥旭</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9B7BB3">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人机交互与虚拟现实</w:t>
            </w:r>
            <w:r>
              <w:rPr>
                <w:rFonts w:ascii="仿宋" w:eastAsia="仿宋" w:hAnsi="仿宋" w:hint="eastAsia"/>
                <w:color w:val="000000"/>
                <w:sz w:val="24"/>
                <w:szCs w:val="24"/>
              </w:rPr>
              <w:t>、</w:t>
            </w:r>
            <w:r w:rsidRPr="00C02DFD">
              <w:rPr>
                <w:rFonts w:ascii="仿宋" w:eastAsia="仿宋" w:hAnsi="仿宋" w:hint="eastAsia"/>
                <w:color w:val="000000"/>
                <w:sz w:val="24"/>
                <w:szCs w:val="24"/>
              </w:rPr>
              <w:t>计算机图形学与图像处理</w:t>
            </w:r>
            <w:r>
              <w:rPr>
                <w:rFonts w:ascii="仿宋" w:eastAsia="仿宋" w:hAnsi="仿宋" w:hint="eastAsia"/>
                <w:color w:val="000000"/>
                <w:sz w:val="24"/>
                <w:szCs w:val="24"/>
              </w:rPr>
              <w:t>、</w:t>
            </w:r>
            <w:r w:rsidRPr="00C02DFD">
              <w:rPr>
                <w:rFonts w:ascii="仿宋" w:eastAsia="仿宋" w:hAnsi="仿宋"/>
                <w:color w:val="000000"/>
                <w:sz w:val="24"/>
                <w:szCs w:val="24"/>
              </w:rPr>
              <w:t>CAD/CAM/CIMS</w:t>
            </w:r>
            <w:r>
              <w:rPr>
                <w:rFonts w:ascii="仿宋" w:eastAsia="仿宋" w:hAnsi="仿宋" w:hint="eastAsia"/>
                <w:color w:val="000000"/>
                <w:sz w:val="24"/>
                <w:szCs w:val="24"/>
              </w:rPr>
              <w:t>、</w:t>
            </w:r>
            <w:r w:rsidRPr="00C02DFD">
              <w:rPr>
                <w:rFonts w:ascii="仿宋" w:eastAsia="仿宋" w:hAnsi="仿宋" w:hint="eastAsia"/>
                <w:color w:val="000000"/>
                <w:sz w:val="24"/>
                <w:szCs w:val="24"/>
              </w:rPr>
              <w:t>网格计算</w:t>
            </w:r>
            <w:r>
              <w:rPr>
                <w:rFonts w:ascii="仿宋" w:eastAsia="仿宋" w:hAnsi="仿宋" w:hint="eastAsia"/>
                <w:color w:val="000000"/>
                <w:sz w:val="24"/>
                <w:szCs w:val="24"/>
              </w:rPr>
              <w:t>、</w:t>
            </w:r>
            <w:r w:rsidRPr="00C02DFD">
              <w:rPr>
                <w:rFonts w:ascii="仿宋" w:eastAsia="仿宋" w:hAnsi="仿宋" w:hint="eastAsia"/>
                <w:color w:val="000000"/>
                <w:sz w:val="24"/>
                <w:szCs w:val="24"/>
              </w:rPr>
              <w:t>科学计算可视化</w:t>
            </w:r>
          </w:p>
        </w:tc>
      </w:tr>
      <w:tr w:rsidR="00981CCA" w:rsidRPr="00FD5C5C" w:rsidTr="00981CCA">
        <w:trPr>
          <w:trHeight w:val="487"/>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刘士军</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9B7BB3">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服务计算、协同计算、企业社会计算、云制造、CIMS</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杨承磊</w:t>
            </w:r>
          </w:p>
        </w:tc>
        <w:tc>
          <w:tcPr>
            <w:tcW w:w="4426" w:type="pct"/>
            <w:tcBorders>
              <w:top w:val="single" w:sz="4" w:space="0" w:color="000000"/>
              <w:left w:val="single" w:sz="4" w:space="0" w:color="000000"/>
              <w:bottom w:val="single" w:sz="4" w:space="0" w:color="000000"/>
              <w:right w:val="single" w:sz="4" w:space="0" w:color="000000"/>
            </w:tcBorders>
          </w:tcPr>
          <w:p w:rsidR="00981CCA" w:rsidRPr="00C02DFD" w:rsidRDefault="00981CCA" w:rsidP="009B7BB3">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人机交互与虚拟现实</w:t>
            </w:r>
            <w:r>
              <w:rPr>
                <w:rFonts w:ascii="仿宋" w:eastAsia="仿宋" w:hAnsi="仿宋" w:hint="eastAsia"/>
                <w:color w:val="000000"/>
                <w:sz w:val="24"/>
                <w:szCs w:val="24"/>
              </w:rPr>
              <w:t>、</w:t>
            </w:r>
            <w:r w:rsidRPr="00C02DFD">
              <w:rPr>
                <w:rFonts w:ascii="仿宋" w:eastAsia="仿宋" w:hAnsi="仿宋" w:hint="eastAsia"/>
                <w:color w:val="000000"/>
                <w:sz w:val="24"/>
                <w:szCs w:val="24"/>
              </w:rPr>
              <w:t>数据可视化</w:t>
            </w:r>
            <w:r>
              <w:rPr>
                <w:rFonts w:ascii="仿宋" w:eastAsia="仿宋" w:hAnsi="仿宋" w:hint="eastAsia"/>
                <w:color w:val="000000"/>
                <w:sz w:val="24"/>
                <w:szCs w:val="24"/>
              </w:rPr>
              <w:t>、</w:t>
            </w:r>
            <w:r w:rsidRPr="00C02DFD">
              <w:rPr>
                <w:rFonts w:ascii="仿宋" w:eastAsia="仿宋" w:hAnsi="仿宋" w:hint="eastAsia"/>
                <w:color w:val="000000"/>
                <w:sz w:val="24"/>
                <w:szCs w:val="24"/>
              </w:rPr>
              <w:t>离散计算几何</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王  璐</w:t>
            </w:r>
          </w:p>
        </w:tc>
        <w:tc>
          <w:tcPr>
            <w:tcW w:w="4426" w:type="pct"/>
            <w:tcBorders>
              <w:top w:val="single" w:sz="4" w:space="0" w:color="000000"/>
              <w:left w:val="single" w:sz="4" w:space="0" w:color="000000"/>
              <w:bottom w:val="single" w:sz="4" w:space="0" w:color="000000"/>
              <w:right w:val="single" w:sz="4" w:space="0" w:color="000000"/>
            </w:tcBorders>
          </w:tcPr>
          <w:p w:rsidR="00981CCA" w:rsidRPr="003101E0" w:rsidRDefault="00981CCA" w:rsidP="009B7BB3">
            <w:pPr>
              <w:spacing w:line="360" w:lineRule="auto"/>
              <w:jc w:val="left"/>
              <w:rPr>
                <w:rFonts w:ascii="仿宋" w:eastAsia="仿宋" w:hAnsi="仿宋"/>
                <w:color w:val="000000"/>
                <w:sz w:val="24"/>
                <w:szCs w:val="24"/>
              </w:rPr>
            </w:pPr>
            <w:r>
              <w:rPr>
                <w:rFonts w:ascii="仿宋" w:eastAsia="仿宋" w:hAnsi="仿宋" w:hint="eastAsia"/>
                <w:color w:val="000000"/>
                <w:sz w:val="24"/>
                <w:szCs w:val="24"/>
              </w:rPr>
              <w:t>非真实感绘制、真实感绘制、几何建模、交互设计</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sidRPr="00FD5C5C">
              <w:rPr>
                <w:rFonts w:ascii="仿宋" w:eastAsia="仿宋" w:hAnsi="仿宋" w:hint="eastAsia"/>
                <w:color w:val="000000"/>
                <w:sz w:val="24"/>
                <w:szCs w:val="24"/>
              </w:rPr>
              <w:t>张承瑞</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C80504">
            <w:pPr>
              <w:spacing w:line="360" w:lineRule="auto"/>
              <w:jc w:val="left"/>
              <w:rPr>
                <w:rFonts w:ascii="仿宋" w:eastAsia="仿宋" w:hAnsi="仿宋"/>
                <w:color w:val="000000"/>
                <w:sz w:val="24"/>
                <w:szCs w:val="24"/>
              </w:rPr>
            </w:pPr>
            <w:r w:rsidRPr="00C02DFD">
              <w:rPr>
                <w:rFonts w:ascii="仿宋" w:eastAsia="仿宋" w:hAnsi="仿宋"/>
                <w:color w:val="000000"/>
                <w:sz w:val="24"/>
                <w:szCs w:val="24"/>
              </w:rPr>
              <w:t>STEP-NC</w:t>
            </w:r>
            <w:r w:rsidRPr="00C02DFD">
              <w:rPr>
                <w:rFonts w:ascii="仿宋" w:eastAsia="仿宋" w:hAnsi="仿宋" w:hint="eastAsia"/>
                <w:color w:val="000000"/>
                <w:sz w:val="24"/>
                <w:szCs w:val="24"/>
              </w:rPr>
              <w:t>和实时以太网及其开放控制平台、电控机械式自动变速器系统</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sidRPr="00FD5C5C">
              <w:rPr>
                <w:rFonts w:ascii="仿宋" w:eastAsia="仿宋" w:hAnsi="仿宋" w:hint="eastAsia"/>
                <w:color w:val="000000"/>
                <w:sz w:val="24"/>
                <w:szCs w:val="24"/>
              </w:rPr>
              <w:t>胡天亮</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C80504">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数控技术、机器人控制技术、工业现场总线技术、智能制造系统、机电集成</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尹震宇</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C02DFD">
            <w:pPr>
              <w:spacing w:line="360" w:lineRule="auto"/>
              <w:jc w:val="left"/>
              <w:rPr>
                <w:rFonts w:ascii="仿宋" w:eastAsia="仿宋" w:hAnsi="仿宋"/>
                <w:color w:val="000000"/>
                <w:sz w:val="24"/>
                <w:szCs w:val="24"/>
              </w:rPr>
            </w:pPr>
            <w:r w:rsidRPr="003101E0">
              <w:rPr>
                <w:rFonts w:ascii="仿宋" w:eastAsia="仿宋" w:hAnsi="仿宋" w:hint="eastAsia"/>
                <w:color w:val="000000"/>
                <w:sz w:val="24"/>
                <w:szCs w:val="24"/>
              </w:rPr>
              <w:t>嵌入式技术、数控控制技术、数控控制总线技术、数控安全技术</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李铁岗</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3101E0">
            <w:pPr>
              <w:spacing w:line="360" w:lineRule="auto"/>
              <w:jc w:val="left"/>
              <w:rPr>
                <w:rFonts w:ascii="仿宋" w:eastAsia="仿宋" w:hAnsi="仿宋"/>
                <w:color w:val="000000"/>
                <w:sz w:val="24"/>
                <w:szCs w:val="24"/>
              </w:rPr>
            </w:pPr>
            <w:r>
              <w:rPr>
                <w:rFonts w:ascii="仿宋" w:eastAsia="仿宋" w:hAnsi="仿宋" w:hint="eastAsia"/>
                <w:color w:val="000000"/>
                <w:sz w:val="24"/>
                <w:szCs w:val="24"/>
              </w:rPr>
              <w:t>大数据、区块链、</w:t>
            </w:r>
            <w:r w:rsidRPr="003101E0">
              <w:rPr>
                <w:rFonts w:ascii="仿宋" w:eastAsia="仿宋" w:hAnsi="仿宋" w:hint="eastAsia"/>
                <w:color w:val="000000"/>
                <w:sz w:val="24"/>
                <w:szCs w:val="24"/>
              </w:rPr>
              <w:t>投融资、城市经济</w:t>
            </w:r>
            <w:r>
              <w:rPr>
                <w:rFonts w:ascii="仿宋" w:eastAsia="仿宋" w:hAnsi="仿宋" w:hint="eastAsia"/>
                <w:color w:val="000000"/>
                <w:sz w:val="24"/>
                <w:szCs w:val="24"/>
              </w:rPr>
              <w:t>、</w:t>
            </w:r>
            <w:r w:rsidRPr="003101E0">
              <w:rPr>
                <w:rFonts w:ascii="仿宋" w:eastAsia="仿宋" w:hAnsi="仿宋" w:hint="eastAsia"/>
                <w:color w:val="000000"/>
                <w:sz w:val="24"/>
                <w:szCs w:val="24"/>
              </w:rPr>
              <w:t>计量经济学</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杜宗展</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3101E0">
            <w:pPr>
              <w:spacing w:line="360" w:lineRule="auto"/>
              <w:jc w:val="left"/>
              <w:rPr>
                <w:rFonts w:ascii="仿宋" w:eastAsia="仿宋" w:hAnsi="仿宋"/>
                <w:color w:val="000000"/>
                <w:sz w:val="24"/>
                <w:szCs w:val="24"/>
              </w:rPr>
            </w:pPr>
            <w:r w:rsidRPr="003101E0">
              <w:rPr>
                <w:rFonts w:ascii="仿宋" w:eastAsia="仿宋" w:hAnsi="仿宋" w:hint="eastAsia"/>
                <w:color w:val="000000"/>
                <w:sz w:val="24"/>
                <w:szCs w:val="24"/>
              </w:rPr>
              <w:t>电力系统动态模拟</w:t>
            </w:r>
            <w:r>
              <w:rPr>
                <w:rFonts w:ascii="仿宋" w:eastAsia="仿宋" w:hAnsi="仿宋" w:hint="eastAsia"/>
                <w:color w:val="000000"/>
                <w:sz w:val="24"/>
                <w:szCs w:val="24"/>
              </w:rPr>
              <w:t>、</w:t>
            </w:r>
            <w:r w:rsidRPr="003101E0">
              <w:rPr>
                <w:rFonts w:ascii="仿宋" w:eastAsia="仿宋" w:hAnsi="仿宋" w:hint="eastAsia"/>
                <w:color w:val="000000"/>
                <w:sz w:val="24"/>
                <w:szCs w:val="24"/>
              </w:rPr>
              <w:t>电力系统虚拟现实仿真</w:t>
            </w:r>
            <w:r>
              <w:rPr>
                <w:rFonts w:ascii="仿宋" w:eastAsia="仿宋" w:hAnsi="仿宋" w:hint="eastAsia"/>
                <w:color w:val="000000"/>
                <w:sz w:val="24"/>
                <w:szCs w:val="24"/>
              </w:rPr>
              <w:t>、</w:t>
            </w:r>
            <w:r w:rsidRPr="003101E0">
              <w:rPr>
                <w:rFonts w:ascii="仿宋" w:eastAsia="仿宋" w:hAnsi="仿宋" w:hint="eastAsia"/>
                <w:color w:val="000000"/>
                <w:sz w:val="24"/>
                <w:szCs w:val="24"/>
              </w:rPr>
              <w:t>SF6检漏</w:t>
            </w:r>
            <w:r>
              <w:rPr>
                <w:rFonts w:ascii="仿宋" w:eastAsia="仿宋" w:hAnsi="仿宋" w:hint="eastAsia"/>
                <w:color w:val="000000"/>
                <w:sz w:val="24"/>
                <w:szCs w:val="24"/>
              </w:rPr>
              <w:t>、</w:t>
            </w:r>
            <w:r w:rsidRPr="003101E0">
              <w:rPr>
                <w:rFonts w:ascii="仿宋" w:eastAsia="仿宋" w:hAnsi="仿宋" w:hint="eastAsia"/>
                <w:color w:val="000000"/>
                <w:sz w:val="24"/>
                <w:szCs w:val="24"/>
              </w:rPr>
              <w:t>电力线路机器人</w:t>
            </w:r>
            <w:r>
              <w:rPr>
                <w:rFonts w:ascii="仿宋" w:eastAsia="仿宋" w:hAnsi="仿宋" w:hint="eastAsia"/>
                <w:color w:val="000000"/>
                <w:sz w:val="24"/>
                <w:szCs w:val="24"/>
              </w:rPr>
              <w:t>、</w:t>
            </w:r>
            <w:r w:rsidRPr="003101E0">
              <w:rPr>
                <w:rFonts w:ascii="仿宋" w:eastAsia="仿宋" w:hAnsi="仿宋" w:hint="eastAsia"/>
                <w:color w:val="000000"/>
                <w:sz w:val="24"/>
                <w:szCs w:val="24"/>
              </w:rPr>
              <w:t>新能源</w:t>
            </w:r>
          </w:p>
        </w:tc>
      </w:tr>
      <w:tr w:rsidR="00981CCA" w:rsidRPr="00FD5C5C" w:rsidTr="00981CCA">
        <w:trPr>
          <w:trHeight w:val="162"/>
          <w:jc w:val="center"/>
        </w:trPr>
        <w:tc>
          <w:tcPr>
            <w:tcW w:w="574" w:type="pct"/>
            <w:tcBorders>
              <w:top w:val="single" w:sz="4" w:space="0" w:color="000000"/>
              <w:left w:val="single" w:sz="4" w:space="0" w:color="000000"/>
              <w:bottom w:val="single" w:sz="4" w:space="0" w:color="000000"/>
              <w:right w:val="single" w:sz="4" w:space="0" w:color="000000"/>
            </w:tcBorders>
            <w:vAlign w:val="center"/>
          </w:tcPr>
          <w:p w:rsidR="00981CCA" w:rsidRPr="00FD5C5C" w:rsidRDefault="00981CCA" w:rsidP="00FE05A0">
            <w:pPr>
              <w:spacing w:line="360" w:lineRule="auto"/>
              <w:jc w:val="center"/>
              <w:rPr>
                <w:rFonts w:ascii="仿宋" w:eastAsia="仿宋" w:hAnsi="仿宋"/>
                <w:color w:val="000000"/>
                <w:sz w:val="24"/>
                <w:szCs w:val="24"/>
              </w:rPr>
            </w:pPr>
            <w:r>
              <w:rPr>
                <w:rFonts w:ascii="仿宋" w:eastAsia="仿宋" w:hAnsi="仿宋" w:hint="eastAsia"/>
                <w:color w:val="000000"/>
                <w:sz w:val="24"/>
                <w:szCs w:val="24"/>
              </w:rPr>
              <w:t>汪  尚</w:t>
            </w:r>
          </w:p>
        </w:tc>
        <w:tc>
          <w:tcPr>
            <w:tcW w:w="4426" w:type="pct"/>
            <w:tcBorders>
              <w:top w:val="single" w:sz="4" w:space="0" w:color="000000"/>
              <w:left w:val="single" w:sz="4" w:space="0" w:color="000000"/>
              <w:bottom w:val="single" w:sz="4" w:space="0" w:color="000000"/>
              <w:right w:val="single" w:sz="4" w:space="0" w:color="000000"/>
            </w:tcBorders>
          </w:tcPr>
          <w:p w:rsidR="00981CCA" w:rsidRPr="00FD5C5C" w:rsidRDefault="00981CCA" w:rsidP="00C02DFD">
            <w:pPr>
              <w:spacing w:line="360" w:lineRule="auto"/>
              <w:jc w:val="left"/>
              <w:rPr>
                <w:rFonts w:ascii="仿宋" w:eastAsia="仿宋" w:hAnsi="仿宋"/>
                <w:color w:val="000000"/>
                <w:sz w:val="24"/>
                <w:szCs w:val="24"/>
              </w:rPr>
            </w:pPr>
            <w:r w:rsidRPr="00C02DFD">
              <w:rPr>
                <w:rFonts w:ascii="仿宋" w:eastAsia="仿宋" w:hAnsi="仿宋" w:hint="eastAsia"/>
                <w:color w:val="000000"/>
                <w:sz w:val="24"/>
                <w:szCs w:val="24"/>
              </w:rPr>
              <w:t>数据挖掘（SmartMining、SPSS、SAS、R、Weka）、BI（Smartbi、BO），及Hadoop、Spark等大数据技术</w:t>
            </w:r>
          </w:p>
        </w:tc>
      </w:tr>
    </w:tbl>
    <w:p w:rsidR="001F6D55" w:rsidRPr="000F3B19" w:rsidRDefault="001F6D55" w:rsidP="0037534A">
      <w:pPr>
        <w:pStyle w:val="10"/>
        <w:ind w:firstLineChars="0" w:firstLine="0"/>
        <w:rPr>
          <w:sz w:val="28"/>
          <w:szCs w:val="24"/>
        </w:rPr>
      </w:pPr>
    </w:p>
    <w:sectPr w:rsidR="001F6D55" w:rsidRPr="000F3B19" w:rsidSect="00FF769F">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E7B" w:rsidRDefault="00900E7B" w:rsidP="0099571A">
      <w:r>
        <w:separator/>
      </w:r>
    </w:p>
  </w:endnote>
  <w:endnote w:type="continuationSeparator" w:id="1">
    <w:p w:rsidR="00900E7B" w:rsidRDefault="00900E7B" w:rsidP="00995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5191338"/>
      <w:docPartObj>
        <w:docPartGallery w:val="Page Numbers (Bottom of Page)"/>
        <w:docPartUnique/>
      </w:docPartObj>
    </w:sdtPr>
    <w:sdtContent>
      <w:sdt>
        <w:sdtPr>
          <w:id w:val="-1669238322"/>
          <w:docPartObj>
            <w:docPartGallery w:val="Page Numbers (Top of Page)"/>
            <w:docPartUnique/>
          </w:docPartObj>
        </w:sdtPr>
        <w:sdtContent>
          <w:p w:rsidR="00320681" w:rsidRDefault="00FF769F">
            <w:pPr>
              <w:pStyle w:val="a4"/>
              <w:jc w:val="center"/>
            </w:pPr>
            <w:r>
              <w:rPr>
                <w:b/>
                <w:bCs/>
                <w:sz w:val="24"/>
                <w:szCs w:val="24"/>
              </w:rPr>
              <w:fldChar w:fldCharType="begin"/>
            </w:r>
            <w:r w:rsidR="00320681">
              <w:rPr>
                <w:b/>
                <w:bCs/>
              </w:rPr>
              <w:instrText>PAGE</w:instrText>
            </w:r>
            <w:r>
              <w:rPr>
                <w:b/>
                <w:bCs/>
                <w:sz w:val="24"/>
                <w:szCs w:val="24"/>
              </w:rPr>
              <w:fldChar w:fldCharType="separate"/>
            </w:r>
            <w:r w:rsidR="00981CCA">
              <w:rPr>
                <w:b/>
                <w:bCs/>
                <w:noProof/>
              </w:rPr>
              <w:t>5</w:t>
            </w:r>
            <w:r>
              <w:rPr>
                <w:b/>
                <w:bCs/>
                <w:sz w:val="24"/>
                <w:szCs w:val="24"/>
              </w:rPr>
              <w:fldChar w:fldCharType="end"/>
            </w:r>
            <w:r w:rsidR="00320681">
              <w:rPr>
                <w:lang w:val="zh-CN"/>
              </w:rPr>
              <w:t xml:space="preserve"> / </w:t>
            </w:r>
            <w:r>
              <w:rPr>
                <w:b/>
                <w:bCs/>
                <w:sz w:val="24"/>
                <w:szCs w:val="24"/>
              </w:rPr>
              <w:fldChar w:fldCharType="begin"/>
            </w:r>
            <w:r w:rsidR="00320681">
              <w:rPr>
                <w:b/>
                <w:bCs/>
              </w:rPr>
              <w:instrText>NUMPAGES</w:instrText>
            </w:r>
            <w:r>
              <w:rPr>
                <w:b/>
                <w:bCs/>
                <w:sz w:val="24"/>
                <w:szCs w:val="24"/>
              </w:rPr>
              <w:fldChar w:fldCharType="separate"/>
            </w:r>
            <w:r w:rsidR="00981CCA">
              <w:rPr>
                <w:b/>
                <w:bCs/>
                <w:noProof/>
              </w:rPr>
              <w:t>6</w:t>
            </w:r>
            <w:r>
              <w:rPr>
                <w:b/>
                <w:bCs/>
                <w:sz w:val="24"/>
                <w:szCs w:val="24"/>
              </w:rPr>
              <w:fldChar w:fldCharType="end"/>
            </w:r>
          </w:p>
        </w:sdtContent>
      </w:sdt>
    </w:sdtContent>
  </w:sdt>
  <w:p w:rsidR="00320681" w:rsidRDefault="0032068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E7B" w:rsidRDefault="00900E7B" w:rsidP="0099571A">
      <w:r>
        <w:separator/>
      </w:r>
    </w:p>
  </w:footnote>
  <w:footnote w:type="continuationSeparator" w:id="1">
    <w:p w:rsidR="00900E7B" w:rsidRDefault="00900E7B" w:rsidP="009957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04727"/>
    <w:multiLevelType w:val="hybridMultilevel"/>
    <w:tmpl w:val="8CE6ED22"/>
    <w:lvl w:ilvl="0" w:tplc="BF0A5544">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D0212E4"/>
    <w:multiLevelType w:val="hybridMultilevel"/>
    <w:tmpl w:val="49B2AF52"/>
    <w:lvl w:ilvl="0" w:tplc="92065954">
      <w:start w:val="6"/>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32C60EF7"/>
    <w:multiLevelType w:val="hybridMultilevel"/>
    <w:tmpl w:val="879019E2"/>
    <w:lvl w:ilvl="0" w:tplc="76202220">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0A955F1"/>
    <w:multiLevelType w:val="hybridMultilevel"/>
    <w:tmpl w:val="AFBC6334"/>
    <w:lvl w:ilvl="0" w:tplc="9C2262E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475B3E77"/>
    <w:multiLevelType w:val="hybridMultilevel"/>
    <w:tmpl w:val="2A62505E"/>
    <w:lvl w:ilvl="0" w:tplc="E9F2735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10562BB"/>
    <w:multiLevelType w:val="hybridMultilevel"/>
    <w:tmpl w:val="34645206"/>
    <w:lvl w:ilvl="0" w:tplc="867CAE4C">
      <w:start w:val="2"/>
      <w:numFmt w:val="decimal"/>
      <w:lvlText w:val="%1）"/>
      <w:lvlJc w:val="left"/>
      <w:pPr>
        <w:ind w:left="1424" w:hanging="720"/>
      </w:pPr>
      <w:rPr>
        <w:rFonts w:hint="default"/>
      </w:rPr>
    </w:lvl>
    <w:lvl w:ilvl="1" w:tplc="04090019" w:tentative="1">
      <w:start w:val="1"/>
      <w:numFmt w:val="lowerLetter"/>
      <w:lvlText w:val="%2)"/>
      <w:lvlJc w:val="left"/>
      <w:pPr>
        <w:ind w:left="1544" w:hanging="420"/>
      </w:pPr>
    </w:lvl>
    <w:lvl w:ilvl="2" w:tplc="0409001B" w:tentative="1">
      <w:start w:val="1"/>
      <w:numFmt w:val="lowerRoman"/>
      <w:lvlText w:val="%3."/>
      <w:lvlJc w:val="right"/>
      <w:pPr>
        <w:ind w:left="1964" w:hanging="420"/>
      </w:pPr>
    </w:lvl>
    <w:lvl w:ilvl="3" w:tplc="0409000F" w:tentative="1">
      <w:start w:val="1"/>
      <w:numFmt w:val="decimal"/>
      <w:lvlText w:val="%4."/>
      <w:lvlJc w:val="left"/>
      <w:pPr>
        <w:ind w:left="2384" w:hanging="420"/>
      </w:pPr>
    </w:lvl>
    <w:lvl w:ilvl="4" w:tplc="04090019" w:tentative="1">
      <w:start w:val="1"/>
      <w:numFmt w:val="lowerLetter"/>
      <w:lvlText w:val="%5)"/>
      <w:lvlJc w:val="left"/>
      <w:pPr>
        <w:ind w:left="2804" w:hanging="420"/>
      </w:pPr>
    </w:lvl>
    <w:lvl w:ilvl="5" w:tplc="0409001B" w:tentative="1">
      <w:start w:val="1"/>
      <w:numFmt w:val="lowerRoman"/>
      <w:lvlText w:val="%6."/>
      <w:lvlJc w:val="right"/>
      <w:pPr>
        <w:ind w:left="3224" w:hanging="420"/>
      </w:pPr>
    </w:lvl>
    <w:lvl w:ilvl="6" w:tplc="0409000F" w:tentative="1">
      <w:start w:val="1"/>
      <w:numFmt w:val="decimal"/>
      <w:lvlText w:val="%7."/>
      <w:lvlJc w:val="left"/>
      <w:pPr>
        <w:ind w:left="3644" w:hanging="420"/>
      </w:pPr>
    </w:lvl>
    <w:lvl w:ilvl="7" w:tplc="04090019" w:tentative="1">
      <w:start w:val="1"/>
      <w:numFmt w:val="lowerLetter"/>
      <w:lvlText w:val="%8)"/>
      <w:lvlJc w:val="left"/>
      <w:pPr>
        <w:ind w:left="4064" w:hanging="420"/>
      </w:pPr>
    </w:lvl>
    <w:lvl w:ilvl="8" w:tplc="0409001B" w:tentative="1">
      <w:start w:val="1"/>
      <w:numFmt w:val="lowerRoman"/>
      <w:lvlText w:val="%9."/>
      <w:lvlJc w:val="right"/>
      <w:pPr>
        <w:ind w:left="4484" w:hanging="420"/>
      </w:pPr>
    </w:lvl>
  </w:abstractNum>
  <w:abstractNum w:abstractNumId="6">
    <w:nsid w:val="58E5A40D"/>
    <w:multiLevelType w:val="singleLevel"/>
    <w:tmpl w:val="B4CA48EE"/>
    <w:lvl w:ilvl="0">
      <w:start w:val="1"/>
      <w:numFmt w:val="decimal"/>
      <w:suff w:val="nothing"/>
      <w:lvlText w:val="%1）"/>
      <w:lvlJc w:val="left"/>
      <w:rPr>
        <w:rFonts w:asciiTheme="minorHAnsi" w:eastAsiaTheme="minorEastAsia" w:hAnsiTheme="minorHAnsi" w:cstheme="minorBidi"/>
      </w:rPr>
    </w:lvl>
  </w:abstractNum>
  <w:abstractNum w:abstractNumId="7">
    <w:nsid w:val="5ADB3EEE"/>
    <w:multiLevelType w:val="hybridMultilevel"/>
    <w:tmpl w:val="DFFA0892"/>
    <w:lvl w:ilvl="0" w:tplc="0756D35A">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D640A30"/>
    <w:multiLevelType w:val="hybridMultilevel"/>
    <w:tmpl w:val="14C886F0"/>
    <w:lvl w:ilvl="0" w:tplc="328A65E8">
      <w:start w:val="6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2150702"/>
    <w:multiLevelType w:val="hybridMultilevel"/>
    <w:tmpl w:val="F8126A02"/>
    <w:lvl w:ilvl="0" w:tplc="BBF65244">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9"/>
  </w:num>
  <w:num w:numId="3">
    <w:abstractNumId w:val="4"/>
  </w:num>
  <w:num w:numId="4">
    <w:abstractNumId w:val="0"/>
  </w:num>
  <w:num w:numId="5">
    <w:abstractNumId w:val="8"/>
  </w:num>
  <w:num w:numId="6">
    <w:abstractNumId w:val="1"/>
  </w:num>
  <w:num w:numId="7">
    <w:abstractNumId w:val="2"/>
  </w:num>
  <w:num w:numId="8">
    <w:abstractNumId w:val="7"/>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564F"/>
    <w:rsid w:val="00003368"/>
    <w:rsid w:val="000165AF"/>
    <w:rsid w:val="00044310"/>
    <w:rsid w:val="00053518"/>
    <w:rsid w:val="00062722"/>
    <w:rsid w:val="000742E7"/>
    <w:rsid w:val="000921AA"/>
    <w:rsid w:val="000A02B5"/>
    <w:rsid w:val="000B049E"/>
    <w:rsid w:val="000E1754"/>
    <w:rsid w:val="000E2ABA"/>
    <w:rsid w:val="000F3B19"/>
    <w:rsid w:val="00115ACD"/>
    <w:rsid w:val="00120F36"/>
    <w:rsid w:val="00122FA8"/>
    <w:rsid w:val="00162C82"/>
    <w:rsid w:val="00166C44"/>
    <w:rsid w:val="00170D6E"/>
    <w:rsid w:val="001C1C62"/>
    <w:rsid w:val="001C35DD"/>
    <w:rsid w:val="001F6D55"/>
    <w:rsid w:val="00204FEA"/>
    <w:rsid w:val="002267E5"/>
    <w:rsid w:val="002415E6"/>
    <w:rsid w:val="002457A0"/>
    <w:rsid w:val="00297EC1"/>
    <w:rsid w:val="002B4190"/>
    <w:rsid w:val="00301D75"/>
    <w:rsid w:val="003060A3"/>
    <w:rsid w:val="003101E0"/>
    <w:rsid w:val="003128C6"/>
    <w:rsid w:val="00317940"/>
    <w:rsid w:val="00320681"/>
    <w:rsid w:val="003378BC"/>
    <w:rsid w:val="00345ABD"/>
    <w:rsid w:val="003548CC"/>
    <w:rsid w:val="00354997"/>
    <w:rsid w:val="00355B32"/>
    <w:rsid w:val="00355FCB"/>
    <w:rsid w:val="00372E6B"/>
    <w:rsid w:val="0037534A"/>
    <w:rsid w:val="00381EB1"/>
    <w:rsid w:val="00385DD2"/>
    <w:rsid w:val="00394EA5"/>
    <w:rsid w:val="003A4F44"/>
    <w:rsid w:val="003A5E8C"/>
    <w:rsid w:val="003B6053"/>
    <w:rsid w:val="003E716B"/>
    <w:rsid w:val="003F2595"/>
    <w:rsid w:val="003F5F36"/>
    <w:rsid w:val="004016E7"/>
    <w:rsid w:val="00414455"/>
    <w:rsid w:val="00416DFB"/>
    <w:rsid w:val="004221C3"/>
    <w:rsid w:val="00442512"/>
    <w:rsid w:val="00475D74"/>
    <w:rsid w:val="0047733A"/>
    <w:rsid w:val="00482254"/>
    <w:rsid w:val="00483223"/>
    <w:rsid w:val="00485CAC"/>
    <w:rsid w:val="00494727"/>
    <w:rsid w:val="00496915"/>
    <w:rsid w:val="004B032C"/>
    <w:rsid w:val="004C5297"/>
    <w:rsid w:val="004D583C"/>
    <w:rsid w:val="004F638F"/>
    <w:rsid w:val="00503E5A"/>
    <w:rsid w:val="00525B12"/>
    <w:rsid w:val="00532277"/>
    <w:rsid w:val="00532F34"/>
    <w:rsid w:val="00534051"/>
    <w:rsid w:val="00546316"/>
    <w:rsid w:val="00571457"/>
    <w:rsid w:val="00582256"/>
    <w:rsid w:val="005E1044"/>
    <w:rsid w:val="005F0261"/>
    <w:rsid w:val="005F7653"/>
    <w:rsid w:val="0065227A"/>
    <w:rsid w:val="0067570E"/>
    <w:rsid w:val="00702C2F"/>
    <w:rsid w:val="007112E1"/>
    <w:rsid w:val="0071366A"/>
    <w:rsid w:val="00716A3B"/>
    <w:rsid w:val="0072238A"/>
    <w:rsid w:val="007529F9"/>
    <w:rsid w:val="00761F2F"/>
    <w:rsid w:val="0078297E"/>
    <w:rsid w:val="007975B7"/>
    <w:rsid w:val="007B4DE4"/>
    <w:rsid w:val="007E23E6"/>
    <w:rsid w:val="007F685A"/>
    <w:rsid w:val="0081028A"/>
    <w:rsid w:val="00834CAB"/>
    <w:rsid w:val="0083512B"/>
    <w:rsid w:val="0083655D"/>
    <w:rsid w:val="00866AD9"/>
    <w:rsid w:val="008C5B25"/>
    <w:rsid w:val="008D6B12"/>
    <w:rsid w:val="008E3BFD"/>
    <w:rsid w:val="008E6735"/>
    <w:rsid w:val="008E6779"/>
    <w:rsid w:val="00900E7B"/>
    <w:rsid w:val="00903319"/>
    <w:rsid w:val="00981CCA"/>
    <w:rsid w:val="00984AB8"/>
    <w:rsid w:val="00985419"/>
    <w:rsid w:val="00990ECE"/>
    <w:rsid w:val="0099571A"/>
    <w:rsid w:val="009A601F"/>
    <w:rsid w:val="009B5E5E"/>
    <w:rsid w:val="009C0B70"/>
    <w:rsid w:val="009D24A9"/>
    <w:rsid w:val="009E2EE0"/>
    <w:rsid w:val="009E6274"/>
    <w:rsid w:val="00A32582"/>
    <w:rsid w:val="00A377FD"/>
    <w:rsid w:val="00A665E8"/>
    <w:rsid w:val="00A66C9B"/>
    <w:rsid w:val="00A707A9"/>
    <w:rsid w:val="00A71800"/>
    <w:rsid w:val="00A83FD4"/>
    <w:rsid w:val="00AC5F86"/>
    <w:rsid w:val="00AE39A7"/>
    <w:rsid w:val="00AF59FC"/>
    <w:rsid w:val="00B21C69"/>
    <w:rsid w:val="00B317CB"/>
    <w:rsid w:val="00B925E8"/>
    <w:rsid w:val="00BA699C"/>
    <w:rsid w:val="00BC1824"/>
    <w:rsid w:val="00BC7C94"/>
    <w:rsid w:val="00BD0289"/>
    <w:rsid w:val="00BE0667"/>
    <w:rsid w:val="00BF6F86"/>
    <w:rsid w:val="00C02DFD"/>
    <w:rsid w:val="00C05783"/>
    <w:rsid w:val="00C14D7C"/>
    <w:rsid w:val="00C16B41"/>
    <w:rsid w:val="00C23AA4"/>
    <w:rsid w:val="00C24B20"/>
    <w:rsid w:val="00C43112"/>
    <w:rsid w:val="00C46466"/>
    <w:rsid w:val="00C47165"/>
    <w:rsid w:val="00C6599B"/>
    <w:rsid w:val="00C747BB"/>
    <w:rsid w:val="00C77645"/>
    <w:rsid w:val="00C943E9"/>
    <w:rsid w:val="00CA7A99"/>
    <w:rsid w:val="00CB4011"/>
    <w:rsid w:val="00CF60EF"/>
    <w:rsid w:val="00D11A79"/>
    <w:rsid w:val="00D24843"/>
    <w:rsid w:val="00D319CD"/>
    <w:rsid w:val="00D34FAC"/>
    <w:rsid w:val="00D3564F"/>
    <w:rsid w:val="00D42D6B"/>
    <w:rsid w:val="00D50C03"/>
    <w:rsid w:val="00D53A0D"/>
    <w:rsid w:val="00DC5045"/>
    <w:rsid w:val="00DC787F"/>
    <w:rsid w:val="00DD3015"/>
    <w:rsid w:val="00DF1CD7"/>
    <w:rsid w:val="00DF5BCA"/>
    <w:rsid w:val="00E05DAE"/>
    <w:rsid w:val="00E70664"/>
    <w:rsid w:val="00E97F53"/>
    <w:rsid w:val="00EA118D"/>
    <w:rsid w:val="00EC40C9"/>
    <w:rsid w:val="00EC7967"/>
    <w:rsid w:val="00ED7088"/>
    <w:rsid w:val="00EE7177"/>
    <w:rsid w:val="00EF7544"/>
    <w:rsid w:val="00F00D4A"/>
    <w:rsid w:val="00F0164E"/>
    <w:rsid w:val="00F11ADC"/>
    <w:rsid w:val="00F15EBD"/>
    <w:rsid w:val="00F41CB2"/>
    <w:rsid w:val="00F446BE"/>
    <w:rsid w:val="00F66793"/>
    <w:rsid w:val="00F678F8"/>
    <w:rsid w:val="00F746B8"/>
    <w:rsid w:val="00F85F8D"/>
    <w:rsid w:val="00F97569"/>
    <w:rsid w:val="00FA6531"/>
    <w:rsid w:val="00FB6807"/>
    <w:rsid w:val="00FD1006"/>
    <w:rsid w:val="00FD253D"/>
    <w:rsid w:val="00FD7B3C"/>
    <w:rsid w:val="00FE05A0"/>
    <w:rsid w:val="00FF769F"/>
    <w:rsid w:val="035F2F6D"/>
    <w:rsid w:val="036F0709"/>
    <w:rsid w:val="067B3FAE"/>
    <w:rsid w:val="0FF514D3"/>
    <w:rsid w:val="125B235B"/>
    <w:rsid w:val="187D4C1D"/>
    <w:rsid w:val="1CFB4D90"/>
    <w:rsid w:val="1E112AF7"/>
    <w:rsid w:val="246F6BE6"/>
    <w:rsid w:val="26F26319"/>
    <w:rsid w:val="28003C32"/>
    <w:rsid w:val="29EB449F"/>
    <w:rsid w:val="2CAB641E"/>
    <w:rsid w:val="2D9800CB"/>
    <w:rsid w:val="2DCF3F3E"/>
    <w:rsid w:val="31813D46"/>
    <w:rsid w:val="3FE60AEE"/>
    <w:rsid w:val="424E5ACD"/>
    <w:rsid w:val="42B42EF4"/>
    <w:rsid w:val="4A4A6395"/>
    <w:rsid w:val="4C1C538D"/>
    <w:rsid w:val="597B41A1"/>
    <w:rsid w:val="5B4B210A"/>
    <w:rsid w:val="5D9664AE"/>
    <w:rsid w:val="5EB26AD3"/>
    <w:rsid w:val="612B23F4"/>
    <w:rsid w:val="61526975"/>
    <w:rsid w:val="61C93B78"/>
    <w:rsid w:val="660365A1"/>
    <w:rsid w:val="766D2EE7"/>
    <w:rsid w:val="76C57E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69F"/>
    <w:pPr>
      <w:widowControl w:val="0"/>
      <w:jc w:val="both"/>
    </w:pPr>
    <w:rPr>
      <w:kern w:val="2"/>
      <w:sz w:val="21"/>
      <w:szCs w:val="22"/>
    </w:rPr>
  </w:style>
  <w:style w:type="paragraph" w:styleId="1">
    <w:name w:val="heading 1"/>
    <w:basedOn w:val="a"/>
    <w:next w:val="a"/>
    <w:link w:val="1Char"/>
    <w:uiPriority w:val="9"/>
    <w:qFormat/>
    <w:rsid w:val="00FF769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FF769F"/>
    <w:rPr>
      <w:b/>
      <w:bCs/>
      <w:kern w:val="44"/>
      <w:sz w:val="44"/>
      <w:szCs w:val="44"/>
    </w:rPr>
  </w:style>
  <w:style w:type="paragraph" w:customStyle="1" w:styleId="10">
    <w:name w:val="列出段落1"/>
    <w:basedOn w:val="a"/>
    <w:uiPriority w:val="34"/>
    <w:qFormat/>
    <w:rsid w:val="00FF769F"/>
    <w:pPr>
      <w:ind w:firstLineChars="200" w:firstLine="420"/>
    </w:pPr>
  </w:style>
  <w:style w:type="paragraph" w:styleId="a3">
    <w:name w:val="header"/>
    <w:basedOn w:val="a"/>
    <w:link w:val="Char"/>
    <w:uiPriority w:val="99"/>
    <w:unhideWhenUsed/>
    <w:rsid w:val="009957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571A"/>
    <w:rPr>
      <w:kern w:val="2"/>
      <w:sz w:val="18"/>
      <w:szCs w:val="18"/>
    </w:rPr>
  </w:style>
  <w:style w:type="paragraph" w:styleId="a4">
    <w:name w:val="footer"/>
    <w:basedOn w:val="a"/>
    <w:link w:val="Char0"/>
    <w:uiPriority w:val="99"/>
    <w:unhideWhenUsed/>
    <w:rsid w:val="0099571A"/>
    <w:pPr>
      <w:tabs>
        <w:tab w:val="center" w:pos="4153"/>
        <w:tab w:val="right" w:pos="8306"/>
      </w:tabs>
      <w:snapToGrid w:val="0"/>
      <w:jc w:val="left"/>
    </w:pPr>
    <w:rPr>
      <w:sz w:val="18"/>
      <w:szCs w:val="18"/>
    </w:rPr>
  </w:style>
  <w:style w:type="character" w:customStyle="1" w:styleId="Char0">
    <w:name w:val="页脚 Char"/>
    <w:basedOn w:val="a0"/>
    <w:link w:val="a4"/>
    <w:uiPriority w:val="99"/>
    <w:rsid w:val="0099571A"/>
    <w:rPr>
      <w:kern w:val="2"/>
      <w:sz w:val="18"/>
      <w:szCs w:val="18"/>
    </w:rPr>
  </w:style>
  <w:style w:type="paragraph" w:styleId="a5">
    <w:name w:val="List Paragraph"/>
    <w:basedOn w:val="a"/>
    <w:uiPriority w:val="99"/>
    <w:unhideWhenUsed/>
    <w:rsid w:val="00F11ADC"/>
    <w:pPr>
      <w:ind w:firstLineChars="200" w:firstLine="420"/>
    </w:pPr>
  </w:style>
  <w:style w:type="paragraph" w:styleId="a6">
    <w:name w:val="Subtitle"/>
    <w:basedOn w:val="a"/>
    <w:next w:val="a"/>
    <w:link w:val="Char1"/>
    <w:uiPriority w:val="11"/>
    <w:qFormat/>
    <w:rsid w:val="00FA6531"/>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FA6531"/>
    <w:rPr>
      <w:rFonts w:asciiTheme="majorHAnsi" w:eastAsia="宋体" w:hAnsiTheme="majorHAnsi" w:cstheme="majorBidi"/>
      <w:b/>
      <w:bCs/>
      <w:kern w:val="28"/>
      <w:sz w:val="32"/>
      <w:szCs w:val="32"/>
    </w:rPr>
  </w:style>
  <w:style w:type="paragraph" w:styleId="a7">
    <w:name w:val="Balloon Text"/>
    <w:basedOn w:val="a"/>
    <w:link w:val="Char2"/>
    <w:uiPriority w:val="99"/>
    <w:semiHidden/>
    <w:unhideWhenUsed/>
    <w:rsid w:val="00F00D4A"/>
    <w:rPr>
      <w:sz w:val="18"/>
      <w:szCs w:val="18"/>
    </w:rPr>
  </w:style>
  <w:style w:type="character" w:customStyle="1" w:styleId="Char2">
    <w:name w:val="批注框文本 Char"/>
    <w:basedOn w:val="a0"/>
    <w:link w:val="a7"/>
    <w:uiPriority w:val="99"/>
    <w:semiHidden/>
    <w:rsid w:val="00F00D4A"/>
    <w:rPr>
      <w:kern w:val="2"/>
      <w:sz w:val="18"/>
      <w:szCs w:val="18"/>
    </w:rPr>
  </w:style>
  <w:style w:type="character" w:styleId="a8">
    <w:name w:val="Hyperlink"/>
    <w:basedOn w:val="a0"/>
    <w:uiPriority w:val="99"/>
    <w:unhideWhenUsed/>
    <w:rsid w:val="009E6274"/>
    <w:rPr>
      <w:color w:val="0000FF" w:themeColor="hyperlink"/>
      <w:u w:val="single"/>
    </w:rPr>
  </w:style>
  <w:style w:type="paragraph" w:styleId="a9">
    <w:name w:val="Date"/>
    <w:basedOn w:val="a"/>
    <w:next w:val="a"/>
    <w:link w:val="Char3"/>
    <w:uiPriority w:val="99"/>
    <w:semiHidden/>
    <w:unhideWhenUsed/>
    <w:rsid w:val="00E70664"/>
    <w:pPr>
      <w:ind w:leftChars="2500" w:left="100"/>
    </w:pPr>
  </w:style>
  <w:style w:type="character" w:customStyle="1" w:styleId="Char3">
    <w:name w:val="日期 Char"/>
    <w:basedOn w:val="a0"/>
    <w:link w:val="a9"/>
    <w:uiPriority w:val="99"/>
    <w:semiHidden/>
    <w:rsid w:val="00E70664"/>
    <w:rPr>
      <w:kern w:val="2"/>
      <w:sz w:val="21"/>
      <w:szCs w:val="22"/>
    </w:rPr>
  </w:style>
  <w:style w:type="table" w:styleId="aa">
    <w:name w:val="Table Grid"/>
    <w:basedOn w:val="a1"/>
    <w:uiPriority w:val="59"/>
    <w:rsid w:val="00E706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Pr>
      <w:b/>
      <w:bCs/>
      <w:kern w:val="44"/>
      <w:sz w:val="44"/>
      <w:szCs w:val="44"/>
    </w:rPr>
  </w:style>
  <w:style w:type="paragraph" w:customStyle="1" w:styleId="10">
    <w:name w:val="列出段落1"/>
    <w:basedOn w:val="a"/>
    <w:uiPriority w:val="34"/>
    <w:qFormat/>
    <w:pPr>
      <w:ind w:firstLineChars="200" w:firstLine="420"/>
    </w:pPr>
  </w:style>
  <w:style w:type="paragraph" w:styleId="a3">
    <w:name w:val="header"/>
    <w:basedOn w:val="a"/>
    <w:link w:val="Char"/>
    <w:uiPriority w:val="99"/>
    <w:unhideWhenUsed/>
    <w:rsid w:val="009957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571A"/>
    <w:rPr>
      <w:kern w:val="2"/>
      <w:sz w:val="18"/>
      <w:szCs w:val="18"/>
    </w:rPr>
  </w:style>
  <w:style w:type="paragraph" w:styleId="a4">
    <w:name w:val="footer"/>
    <w:basedOn w:val="a"/>
    <w:link w:val="Char0"/>
    <w:uiPriority w:val="99"/>
    <w:unhideWhenUsed/>
    <w:rsid w:val="0099571A"/>
    <w:pPr>
      <w:tabs>
        <w:tab w:val="center" w:pos="4153"/>
        <w:tab w:val="right" w:pos="8306"/>
      </w:tabs>
      <w:snapToGrid w:val="0"/>
      <w:jc w:val="left"/>
    </w:pPr>
    <w:rPr>
      <w:sz w:val="18"/>
      <w:szCs w:val="18"/>
    </w:rPr>
  </w:style>
  <w:style w:type="character" w:customStyle="1" w:styleId="Char0">
    <w:name w:val="页脚 Char"/>
    <w:basedOn w:val="a0"/>
    <w:link w:val="a4"/>
    <w:uiPriority w:val="99"/>
    <w:rsid w:val="0099571A"/>
    <w:rPr>
      <w:kern w:val="2"/>
      <w:sz w:val="18"/>
      <w:szCs w:val="18"/>
    </w:rPr>
  </w:style>
  <w:style w:type="paragraph" w:styleId="a5">
    <w:name w:val="List Paragraph"/>
    <w:basedOn w:val="a"/>
    <w:uiPriority w:val="99"/>
    <w:unhideWhenUsed/>
    <w:rsid w:val="00F11ADC"/>
    <w:pPr>
      <w:ind w:firstLineChars="200" w:firstLine="420"/>
    </w:pPr>
  </w:style>
  <w:style w:type="paragraph" w:styleId="a6">
    <w:name w:val="Subtitle"/>
    <w:basedOn w:val="a"/>
    <w:next w:val="a"/>
    <w:link w:val="Char1"/>
    <w:uiPriority w:val="11"/>
    <w:qFormat/>
    <w:rsid w:val="00FA6531"/>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FA6531"/>
    <w:rPr>
      <w:rFonts w:asciiTheme="majorHAnsi" w:eastAsia="宋体" w:hAnsiTheme="majorHAnsi" w:cstheme="majorBidi"/>
      <w:b/>
      <w:bCs/>
      <w:kern w:val="28"/>
      <w:sz w:val="32"/>
      <w:szCs w:val="32"/>
    </w:rPr>
  </w:style>
  <w:style w:type="paragraph" w:styleId="a7">
    <w:name w:val="Balloon Text"/>
    <w:basedOn w:val="a"/>
    <w:link w:val="Char2"/>
    <w:uiPriority w:val="99"/>
    <w:semiHidden/>
    <w:unhideWhenUsed/>
    <w:rsid w:val="00F00D4A"/>
    <w:rPr>
      <w:sz w:val="18"/>
      <w:szCs w:val="18"/>
    </w:rPr>
  </w:style>
  <w:style w:type="character" w:customStyle="1" w:styleId="Char2">
    <w:name w:val="批注框文本 Char"/>
    <w:basedOn w:val="a0"/>
    <w:link w:val="a7"/>
    <w:uiPriority w:val="99"/>
    <w:semiHidden/>
    <w:rsid w:val="00F00D4A"/>
    <w:rPr>
      <w:kern w:val="2"/>
      <w:sz w:val="18"/>
      <w:szCs w:val="18"/>
    </w:rPr>
  </w:style>
  <w:style w:type="character" w:styleId="a8">
    <w:name w:val="Hyperlink"/>
    <w:basedOn w:val="a0"/>
    <w:uiPriority w:val="99"/>
    <w:unhideWhenUsed/>
    <w:rsid w:val="009E6274"/>
    <w:rPr>
      <w:color w:val="0000FF" w:themeColor="hyperlink"/>
      <w:u w:val="single"/>
    </w:rPr>
  </w:style>
  <w:style w:type="paragraph" w:styleId="a9">
    <w:name w:val="Date"/>
    <w:basedOn w:val="a"/>
    <w:next w:val="a"/>
    <w:link w:val="Char3"/>
    <w:uiPriority w:val="99"/>
    <w:semiHidden/>
    <w:unhideWhenUsed/>
    <w:rsid w:val="00E70664"/>
    <w:pPr>
      <w:ind w:leftChars="2500" w:left="100"/>
    </w:pPr>
  </w:style>
  <w:style w:type="character" w:customStyle="1" w:styleId="Char3">
    <w:name w:val="日期 Char"/>
    <w:basedOn w:val="a0"/>
    <w:link w:val="a9"/>
    <w:uiPriority w:val="99"/>
    <w:semiHidden/>
    <w:rsid w:val="00E70664"/>
    <w:rPr>
      <w:kern w:val="2"/>
      <w:sz w:val="21"/>
      <w:szCs w:val="22"/>
    </w:rPr>
  </w:style>
  <w:style w:type="table" w:styleId="aa">
    <w:name w:val="Table Grid"/>
    <w:basedOn w:val="a1"/>
    <w:uiPriority w:val="59"/>
    <w:rsid w:val="00E706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7397013">
      <w:bodyDiv w:val="1"/>
      <w:marLeft w:val="0"/>
      <w:marRight w:val="0"/>
      <w:marTop w:val="0"/>
      <w:marBottom w:val="0"/>
      <w:divBdr>
        <w:top w:val="none" w:sz="0" w:space="0" w:color="auto"/>
        <w:left w:val="none" w:sz="0" w:space="0" w:color="auto"/>
        <w:bottom w:val="none" w:sz="0" w:space="0" w:color="auto"/>
        <w:right w:val="none" w:sz="0" w:space="0" w:color="auto"/>
      </w:divBdr>
    </w:div>
    <w:div w:id="268902614">
      <w:bodyDiv w:val="1"/>
      <w:marLeft w:val="0"/>
      <w:marRight w:val="0"/>
      <w:marTop w:val="0"/>
      <w:marBottom w:val="0"/>
      <w:divBdr>
        <w:top w:val="none" w:sz="0" w:space="0" w:color="auto"/>
        <w:left w:val="none" w:sz="0" w:space="0" w:color="auto"/>
        <w:bottom w:val="none" w:sz="0" w:space="0" w:color="auto"/>
        <w:right w:val="none" w:sz="0" w:space="0" w:color="auto"/>
      </w:divBdr>
    </w:div>
    <w:div w:id="274143160">
      <w:bodyDiv w:val="1"/>
      <w:marLeft w:val="0"/>
      <w:marRight w:val="0"/>
      <w:marTop w:val="0"/>
      <w:marBottom w:val="0"/>
      <w:divBdr>
        <w:top w:val="none" w:sz="0" w:space="0" w:color="auto"/>
        <w:left w:val="none" w:sz="0" w:space="0" w:color="auto"/>
        <w:bottom w:val="none" w:sz="0" w:space="0" w:color="auto"/>
        <w:right w:val="none" w:sz="0" w:space="0" w:color="auto"/>
      </w:divBdr>
    </w:div>
    <w:div w:id="428965478">
      <w:bodyDiv w:val="1"/>
      <w:marLeft w:val="0"/>
      <w:marRight w:val="0"/>
      <w:marTop w:val="0"/>
      <w:marBottom w:val="0"/>
      <w:divBdr>
        <w:top w:val="none" w:sz="0" w:space="0" w:color="auto"/>
        <w:left w:val="none" w:sz="0" w:space="0" w:color="auto"/>
        <w:bottom w:val="none" w:sz="0" w:space="0" w:color="auto"/>
        <w:right w:val="none" w:sz="0" w:space="0" w:color="auto"/>
      </w:divBdr>
    </w:div>
    <w:div w:id="509837239">
      <w:bodyDiv w:val="1"/>
      <w:marLeft w:val="0"/>
      <w:marRight w:val="0"/>
      <w:marTop w:val="0"/>
      <w:marBottom w:val="0"/>
      <w:divBdr>
        <w:top w:val="none" w:sz="0" w:space="0" w:color="auto"/>
        <w:left w:val="none" w:sz="0" w:space="0" w:color="auto"/>
        <w:bottom w:val="none" w:sz="0" w:space="0" w:color="auto"/>
        <w:right w:val="none" w:sz="0" w:space="0" w:color="auto"/>
      </w:divBdr>
    </w:div>
    <w:div w:id="636033161">
      <w:bodyDiv w:val="1"/>
      <w:marLeft w:val="0"/>
      <w:marRight w:val="0"/>
      <w:marTop w:val="0"/>
      <w:marBottom w:val="0"/>
      <w:divBdr>
        <w:top w:val="none" w:sz="0" w:space="0" w:color="auto"/>
        <w:left w:val="none" w:sz="0" w:space="0" w:color="auto"/>
        <w:bottom w:val="none" w:sz="0" w:space="0" w:color="auto"/>
        <w:right w:val="none" w:sz="0" w:space="0" w:color="auto"/>
      </w:divBdr>
      <w:divsChild>
        <w:div w:id="1286540894">
          <w:marLeft w:val="0"/>
          <w:marRight w:val="0"/>
          <w:marTop w:val="0"/>
          <w:marBottom w:val="0"/>
          <w:divBdr>
            <w:top w:val="none" w:sz="0" w:space="0" w:color="auto"/>
            <w:left w:val="none" w:sz="0" w:space="0" w:color="auto"/>
            <w:bottom w:val="none" w:sz="0" w:space="0" w:color="auto"/>
            <w:right w:val="none" w:sz="0" w:space="0" w:color="auto"/>
          </w:divBdr>
        </w:div>
      </w:divsChild>
    </w:div>
    <w:div w:id="666908786">
      <w:bodyDiv w:val="1"/>
      <w:marLeft w:val="0"/>
      <w:marRight w:val="0"/>
      <w:marTop w:val="0"/>
      <w:marBottom w:val="0"/>
      <w:divBdr>
        <w:top w:val="none" w:sz="0" w:space="0" w:color="auto"/>
        <w:left w:val="none" w:sz="0" w:space="0" w:color="auto"/>
        <w:bottom w:val="none" w:sz="0" w:space="0" w:color="auto"/>
        <w:right w:val="none" w:sz="0" w:space="0" w:color="auto"/>
      </w:divBdr>
    </w:div>
    <w:div w:id="816921152">
      <w:bodyDiv w:val="1"/>
      <w:marLeft w:val="0"/>
      <w:marRight w:val="0"/>
      <w:marTop w:val="0"/>
      <w:marBottom w:val="0"/>
      <w:divBdr>
        <w:top w:val="none" w:sz="0" w:space="0" w:color="auto"/>
        <w:left w:val="none" w:sz="0" w:space="0" w:color="auto"/>
        <w:bottom w:val="none" w:sz="0" w:space="0" w:color="auto"/>
        <w:right w:val="none" w:sz="0" w:space="0" w:color="auto"/>
      </w:divBdr>
      <w:divsChild>
        <w:div w:id="1791244403">
          <w:marLeft w:val="0"/>
          <w:marRight w:val="0"/>
          <w:marTop w:val="0"/>
          <w:marBottom w:val="0"/>
          <w:divBdr>
            <w:top w:val="none" w:sz="0" w:space="0" w:color="auto"/>
            <w:left w:val="none" w:sz="0" w:space="0" w:color="auto"/>
            <w:bottom w:val="none" w:sz="0" w:space="0" w:color="auto"/>
            <w:right w:val="none" w:sz="0" w:space="0" w:color="auto"/>
          </w:divBdr>
          <w:divsChild>
            <w:div w:id="1935360891">
              <w:marLeft w:val="0"/>
              <w:marRight w:val="0"/>
              <w:marTop w:val="0"/>
              <w:marBottom w:val="0"/>
              <w:divBdr>
                <w:top w:val="none" w:sz="0" w:space="0" w:color="auto"/>
                <w:left w:val="none" w:sz="0" w:space="0" w:color="auto"/>
                <w:bottom w:val="none" w:sz="0" w:space="0" w:color="auto"/>
                <w:right w:val="none" w:sz="0" w:space="0" w:color="auto"/>
              </w:divBdr>
              <w:divsChild>
                <w:div w:id="1966230846">
                  <w:marLeft w:val="0"/>
                  <w:marRight w:val="0"/>
                  <w:marTop w:val="0"/>
                  <w:marBottom w:val="0"/>
                  <w:divBdr>
                    <w:top w:val="none" w:sz="0" w:space="0" w:color="auto"/>
                    <w:left w:val="none" w:sz="0" w:space="0" w:color="auto"/>
                    <w:bottom w:val="none" w:sz="0" w:space="0" w:color="auto"/>
                    <w:right w:val="none" w:sz="0" w:space="0" w:color="auto"/>
                  </w:divBdr>
                  <w:divsChild>
                    <w:div w:id="1802266194">
                      <w:marLeft w:val="0"/>
                      <w:marRight w:val="0"/>
                      <w:marTop w:val="0"/>
                      <w:marBottom w:val="0"/>
                      <w:divBdr>
                        <w:top w:val="none" w:sz="0" w:space="0" w:color="auto"/>
                        <w:left w:val="none" w:sz="0" w:space="0" w:color="auto"/>
                        <w:bottom w:val="none" w:sz="0" w:space="0" w:color="auto"/>
                        <w:right w:val="none" w:sz="0" w:space="0" w:color="auto"/>
                      </w:divBdr>
                      <w:divsChild>
                        <w:div w:id="2123988182">
                          <w:marLeft w:val="0"/>
                          <w:marRight w:val="0"/>
                          <w:marTop w:val="0"/>
                          <w:marBottom w:val="0"/>
                          <w:divBdr>
                            <w:top w:val="none" w:sz="0" w:space="0" w:color="auto"/>
                            <w:left w:val="none" w:sz="0" w:space="0" w:color="auto"/>
                            <w:bottom w:val="none" w:sz="0" w:space="0" w:color="auto"/>
                            <w:right w:val="none" w:sz="0" w:space="0" w:color="auto"/>
                          </w:divBdr>
                        </w:div>
                        <w:div w:id="1526746025">
                          <w:marLeft w:val="0"/>
                          <w:marRight w:val="0"/>
                          <w:marTop w:val="0"/>
                          <w:marBottom w:val="0"/>
                          <w:divBdr>
                            <w:top w:val="none" w:sz="0" w:space="0" w:color="auto"/>
                            <w:left w:val="none" w:sz="0" w:space="0" w:color="auto"/>
                            <w:bottom w:val="none" w:sz="0" w:space="0" w:color="auto"/>
                            <w:right w:val="none" w:sz="0" w:space="0" w:color="auto"/>
                          </w:divBdr>
                        </w:div>
                        <w:div w:id="1122841430">
                          <w:marLeft w:val="0"/>
                          <w:marRight w:val="0"/>
                          <w:marTop w:val="0"/>
                          <w:marBottom w:val="0"/>
                          <w:divBdr>
                            <w:top w:val="none" w:sz="0" w:space="0" w:color="auto"/>
                            <w:left w:val="none" w:sz="0" w:space="0" w:color="auto"/>
                            <w:bottom w:val="none" w:sz="0" w:space="0" w:color="auto"/>
                            <w:right w:val="none" w:sz="0" w:space="0" w:color="auto"/>
                          </w:divBdr>
                        </w:div>
                        <w:div w:id="289240553">
                          <w:marLeft w:val="0"/>
                          <w:marRight w:val="0"/>
                          <w:marTop w:val="0"/>
                          <w:marBottom w:val="0"/>
                          <w:divBdr>
                            <w:top w:val="none" w:sz="0" w:space="0" w:color="auto"/>
                            <w:left w:val="none" w:sz="0" w:space="0" w:color="auto"/>
                            <w:bottom w:val="none" w:sz="0" w:space="0" w:color="auto"/>
                            <w:right w:val="none" w:sz="0" w:space="0" w:color="auto"/>
                          </w:divBdr>
                        </w:div>
                        <w:div w:id="851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958219">
      <w:bodyDiv w:val="1"/>
      <w:marLeft w:val="0"/>
      <w:marRight w:val="0"/>
      <w:marTop w:val="0"/>
      <w:marBottom w:val="0"/>
      <w:divBdr>
        <w:top w:val="none" w:sz="0" w:space="0" w:color="auto"/>
        <w:left w:val="none" w:sz="0" w:space="0" w:color="auto"/>
        <w:bottom w:val="none" w:sz="0" w:space="0" w:color="auto"/>
        <w:right w:val="none" w:sz="0" w:space="0" w:color="auto"/>
      </w:divBdr>
    </w:div>
    <w:div w:id="948705372">
      <w:bodyDiv w:val="1"/>
      <w:marLeft w:val="0"/>
      <w:marRight w:val="0"/>
      <w:marTop w:val="0"/>
      <w:marBottom w:val="0"/>
      <w:divBdr>
        <w:top w:val="none" w:sz="0" w:space="0" w:color="auto"/>
        <w:left w:val="none" w:sz="0" w:space="0" w:color="auto"/>
        <w:bottom w:val="none" w:sz="0" w:space="0" w:color="auto"/>
        <w:right w:val="none" w:sz="0" w:space="0" w:color="auto"/>
      </w:divBdr>
    </w:div>
    <w:div w:id="1096367183">
      <w:bodyDiv w:val="1"/>
      <w:marLeft w:val="0"/>
      <w:marRight w:val="0"/>
      <w:marTop w:val="0"/>
      <w:marBottom w:val="0"/>
      <w:divBdr>
        <w:top w:val="none" w:sz="0" w:space="0" w:color="auto"/>
        <w:left w:val="none" w:sz="0" w:space="0" w:color="auto"/>
        <w:bottom w:val="none" w:sz="0" w:space="0" w:color="auto"/>
        <w:right w:val="none" w:sz="0" w:space="0" w:color="auto"/>
      </w:divBdr>
    </w:div>
    <w:div w:id="1365716352">
      <w:bodyDiv w:val="1"/>
      <w:marLeft w:val="0"/>
      <w:marRight w:val="0"/>
      <w:marTop w:val="0"/>
      <w:marBottom w:val="0"/>
      <w:divBdr>
        <w:top w:val="none" w:sz="0" w:space="0" w:color="auto"/>
        <w:left w:val="none" w:sz="0" w:space="0" w:color="auto"/>
        <w:bottom w:val="none" w:sz="0" w:space="0" w:color="auto"/>
        <w:right w:val="none" w:sz="0" w:space="0" w:color="auto"/>
      </w:divBdr>
      <w:divsChild>
        <w:div w:id="1663073714">
          <w:marLeft w:val="0"/>
          <w:marRight w:val="0"/>
          <w:marTop w:val="0"/>
          <w:marBottom w:val="0"/>
          <w:divBdr>
            <w:top w:val="none" w:sz="0" w:space="0" w:color="auto"/>
            <w:left w:val="none" w:sz="0" w:space="0" w:color="auto"/>
            <w:bottom w:val="none" w:sz="0" w:space="0" w:color="auto"/>
            <w:right w:val="none" w:sz="0" w:space="0" w:color="auto"/>
          </w:divBdr>
          <w:divsChild>
            <w:div w:id="1982691983">
              <w:marLeft w:val="0"/>
              <w:marRight w:val="0"/>
              <w:marTop w:val="0"/>
              <w:marBottom w:val="0"/>
              <w:divBdr>
                <w:top w:val="none" w:sz="0" w:space="0" w:color="auto"/>
                <w:left w:val="none" w:sz="0" w:space="0" w:color="auto"/>
                <w:bottom w:val="none" w:sz="0" w:space="0" w:color="auto"/>
                <w:right w:val="none" w:sz="0" w:space="0" w:color="auto"/>
              </w:divBdr>
              <w:divsChild>
                <w:div w:id="2075201156">
                  <w:marLeft w:val="0"/>
                  <w:marRight w:val="0"/>
                  <w:marTop w:val="0"/>
                  <w:marBottom w:val="0"/>
                  <w:divBdr>
                    <w:top w:val="none" w:sz="0" w:space="0" w:color="auto"/>
                    <w:left w:val="none" w:sz="0" w:space="0" w:color="auto"/>
                    <w:bottom w:val="none" w:sz="0" w:space="0" w:color="auto"/>
                    <w:right w:val="none" w:sz="0" w:space="0" w:color="auto"/>
                  </w:divBdr>
                  <w:divsChild>
                    <w:div w:id="1185829927">
                      <w:marLeft w:val="0"/>
                      <w:marRight w:val="0"/>
                      <w:marTop w:val="0"/>
                      <w:marBottom w:val="0"/>
                      <w:divBdr>
                        <w:top w:val="none" w:sz="0" w:space="0" w:color="auto"/>
                        <w:left w:val="none" w:sz="0" w:space="0" w:color="auto"/>
                        <w:bottom w:val="none" w:sz="0" w:space="0" w:color="auto"/>
                        <w:right w:val="none" w:sz="0" w:space="0" w:color="auto"/>
                      </w:divBdr>
                      <w:divsChild>
                        <w:div w:id="161108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798962">
      <w:bodyDiv w:val="1"/>
      <w:marLeft w:val="0"/>
      <w:marRight w:val="0"/>
      <w:marTop w:val="0"/>
      <w:marBottom w:val="0"/>
      <w:divBdr>
        <w:top w:val="none" w:sz="0" w:space="0" w:color="auto"/>
        <w:left w:val="none" w:sz="0" w:space="0" w:color="auto"/>
        <w:bottom w:val="none" w:sz="0" w:space="0" w:color="auto"/>
        <w:right w:val="none" w:sz="0" w:space="0" w:color="auto"/>
      </w:divBdr>
    </w:div>
    <w:div w:id="2079280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duszqc@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68B27B4-CED5-4AD3-9AA4-81D0F0C44E8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254</Words>
  <Characters>1449</Characters>
  <Application>Microsoft Office Word</Application>
  <DocSecurity>0</DocSecurity>
  <Lines>12</Lines>
  <Paragraphs>3</Paragraphs>
  <ScaleCrop>false</ScaleCrop>
  <Company>SkyUN.Org</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admin</cp:lastModifiedBy>
  <cp:revision>4</cp:revision>
  <cp:lastPrinted>2017-10-11T09:49:00Z</cp:lastPrinted>
  <dcterms:created xsi:type="dcterms:W3CDTF">2017-10-30T03:37:00Z</dcterms:created>
  <dcterms:modified xsi:type="dcterms:W3CDTF">2017-10-30T04:55:00Z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